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46B2" w14:textId="77777777" w:rsidR="00E77999" w:rsidRDefault="00E77999" w:rsidP="00CA1A97">
      <w:pPr>
        <w:spacing w:after="0" w:line="360" w:lineRule="auto"/>
        <w:jc w:val="center"/>
        <w:rPr>
          <w:rFonts w:ascii="Times New Roman" w:hAnsi="Times New Roman" w:cs="Times New Roman"/>
          <w:b/>
          <w:sz w:val="24"/>
          <w:szCs w:val="24"/>
        </w:rPr>
      </w:pPr>
    </w:p>
    <w:p w14:paraId="000E8705" w14:textId="3DABA289" w:rsidR="00CA1A97" w:rsidRPr="000F5E13" w:rsidRDefault="00CA1A97" w:rsidP="00CA1A97">
      <w:pPr>
        <w:spacing w:after="0" w:line="360" w:lineRule="auto"/>
        <w:jc w:val="center"/>
        <w:rPr>
          <w:rFonts w:ascii="Times New Roman" w:hAnsi="Times New Roman" w:cs="Times New Roman"/>
          <w:b/>
          <w:sz w:val="24"/>
          <w:szCs w:val="24"/>
        </w:rPr>
      </w:pPr>
      <w:r w:rsidRPr="000F5E13">
        <w:rPr>
          <w:rFonts w:ascii="Times New Roman" w:hAnsi="Times New Roman" w:cs="Times New Roman"/>
          <w:b/>
          <w:sz w:val="24"/>
          <w:szCs w:val="24"/>
        </w:rPr>
        <w:t>ZGODA WSPÓŁWŁAŚCICIELA NIERUCHOMOŚCI</w:t>
      </w:r>
    </w:p>
    <w:p w14:paraId="485E71DB" w14:textId="77777777" w:rsidR="00CA1A97" w:rsidRPr="000F5E13" w:rsidRDefault="00CA1A97" w:rsidP="00CA1A97">
      <w:pPr>
        <w:spacing w:after="0" w:line="360" w:lineRule="auto"/>
        <w:jc w:val="center"/>
        <w:rPr>
          <w:rFonts w:ascii="Times New Roman" w:hAnsi="Times New Roman" w:cs="Times New Roman"/>
          <w:i/>
          <w:sz w:val="24"/>
          <w:szCs w:val="24"/>
        </w:rPr>
      </w:pPr>
      <w:r w:rsidRPr="000F5E13">
        <w:rPr>
          <w:rFonts w:ascii="Times New Roman" w:hAnsi="Times New Roman" w:cs="Times New Roman"/>
          <w:i/>
          <w:sz w:val="24"/>
          <w:szCs w:val="24"/>
        </w:rPr>
        <w:t>(wypełnia współwłaściciel/współmałżonek nieruchomości, w której będzie wykonywane zadanie)</w:t>
      </w:r>
    </w:p>
    <w:p w14:paraId="1A8F788D" w14:textId="77777777" w:rsidR="00CA1A97" w:rsidRPr="000F5E13" w:rsidRDefault="00CA1A97" w:rsidP="00CA1A97">
      <w:pPr>
        <w:spacing w:after="0" w:line="360" w:lineRule="auto"/>
        <w:jc w:val="both"/>
        <w:rPr>
          <w:rFonts w:ascii="Times New Roman" w:hAnsi="Times New Roman" w:cs="Times New Roman"/>
          <w:sz w:val="24"/>
          <w:szCs w:val="24"/>
        </w:rPr>
      </w:pPr>
    </w:p>
    <w:p w14:paraId="0D1071DF" w14:textId="77777777"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 xml:space="preserve">Ja, niżej podpisany/a </w:t>
      </w:r>
    </w:p>
    <w:p w14:paraId="4AED37C6" w14:textId="77777777" w:rsidR="00CA1A97" w:rsidRPr="000F5E13" w:rsidRDefault="00CA1A97" w:rsidP="00CA1A97">
      <w:pPr>
        <w:spacing w:after="0" w:line="240" w:lineRule="auto"/>
        <w:jc w:val="center"/>
        <w:rPr>
          <w:rFonts w:ascii="Times New Roman" w:hAnsi="Times New Roman" w:cs="Times New Roman"/>
          <w:sz w:val="24"/>
          <w:szCs w:val="24"/>
        </w:rPr>
      </w:pPr>
      <w:r w:rsidRPr="000F5E13">
        <w:rPr>
          <w:rFonts w:ascii="Times New Roman" w:hAnsi="Times New Roman" w:cs="Times New Roman"/>
          <w:sz w:val="24"/>
          <w:szCs w:val="24"/>
        </w:rPr>
        <w:t xml:space="preserve">....................................................................................................................................................... </w:t>
      </w:r>
      <w:r w:rsidRPr="000F5E13">
        <w:rPr>
          <w:rFonts w:ascii="Times New Roman" w:hAnsi="Times New Roman" w:cs="Times New Roman"/>
          <w:i/>
          <w:sz w:val="24"/>
          <w:szCs w:val="24"/>
        </w:rPr>
        <w:t>(imię i nazwisko współwłaściciela)</w:t>
      </w:r>
    </w:p>
    <w:p w14:paraId="098196E0" w14:textId="77777777" w:rsidR="00CA1A97" w:rsidRPr="000F5E13" w:rsidRDefault="00CA1A97" w:rsidP="00CA1A97">
      <w:pPr>
        <w:spacing w:after="0" w:line="240" w:lineRule="auto"/>
        <w:jc w:val="both"/>
        <w:rPr>
          <w:rFonts w:ascii="Times New Roman" w:hAnsi="Times New Roman" w:cs="Times New Roman"/>
          <w:sz w:val="24"/>
          <w:szCs w:val="24"/>
        </w:rPr>
      </w:pPr>
    </w:p>
    <w:p w14:paraId="4B85D116" w14:textId="77777777"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 xml:space="preserve">Zamieszkały(a) </w:t>
      </w:r>
    </w:p>
    <w:p w14:paraId="67B31E4B" w14:textId="75AA29D9" w:rsidR="00CA1A97" w:rsidRPr="000F5E13" w:rsidRDefault="00CA1A97" w:rsidP="00CA1A97">
      <w:pPr>
        <w:spacing w:after="0" w:line="240" w:lineRule="auto"/>
        <w:jc w:val="center"/>
        <w:rPr>
          <w:rFonts w:ascii="Times New Roman" w:hAnsi="Times New Roman" w:cs="Times New Roman"/>
          <w:i/>
          <w:sz w:val="24"/>
          <w:szCs w:val="24"/>
        </w:rPr>
      </w:pPr>
      <w:r w:rsidRPr="000F5E13">
        <w:rPr>
          <w:rFonts w:ascii="Times New Roman" w:hAnsi="Times New Roman" w:cs="Times New Roman"/>
          <w:sz w:val="24"/>
          <w:szCs w:val="24"/>
        </w:rPr>
        <w:t xml:space="preserve">....................................................................................................................................................... </w:t>
      </w:r>
      <w:r w:rsidRPr="000F5E13">
        <w:rPr>
          <w:rFonts w:ascii="Times New Roman" w:hAnsi="Times New Roman" w:cs="Times New Roman"/>
          <w:i/>
          <w:sz w:val="24"/>
          <w:szCs w:val="24"/>
        </w:rPr>
        <w:t>(dokładny adres)</w:t>
      </w:r>
    </w:p>
    <w:p w14:paraId="5D9E1343" w14:textId="77777777" w:rsidR="00CA1A97" w:rsidRPr="000F5E13" w:rsidRDefault="00CA1A97" w:rsidP="00CA1A97">
      <w:pPr>
        <w:spacing w:after="0" w:line="240" w:lineRule="auto"/>
        <w:rPr>
          <w:rFonts w:ascii="Times New Roman" w:hAnsi="Times New Roman" w:cs="Times New Roman"/>
          <w:b/>
          <w:sz w:val="24"/>
          <w:szCs w:val="24"/>
        </w:rPr>
      </w:pPr>
    </w:p>
    <w:p w14:paraId="1455E063" w14:textId="77777777" w:rsidR="00CA1A97" w:rsidRPr="000F5E13" w:rsidRDefault="00CA1A97" w:rsidP="00CA1A97">
      <w:pPr>
        <w:spacing w:after="0" w:line="240" w:lineRule="auto"/>
        <w:rPr>
          <w:rFonts w:ascii="Times New Roman" w:hAnsi="Times New Roman" w:cs="Times New Roman"/>
          <w:sz w:val="24"/>
          <w:szCs w:val="24"/>
        </w:rPr>
      </w:pPr>
    </w:p>
    <w:p w14:paraId="3D8DF0C9" w14:textId="77777777" w:rsidR="00CA1A97" w:rsidRPr="000F5E13" w:rsidRDefault="00CA1A97" w:rsidP="00CA1A97">
      <w:pPr>
        <w:spacing w:after="0" w:line="240" w:lineRule="auto"/>
        <w:rPr>
          <w:rFonts w:ascii="Times New Roman" w:hAnsi="Times New Roman" w:cs="Times New Roman"/>
          <w:sz w:val="24"/>
          <w:szCs w:val="24"/>
        </w:rPr>
      </w:pPr>
    </w:p>
    <w:p w14:paraId="095B190D" w14:textId="77777777"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ab/>
        <w:t xml:space="preserve">Niniejszym oświadczam, że będąc współwłaścicielem/współmałżonkiem budynku/lokalu mieszkalnego zlokalizowanego w miejscowości……………....…………….….… nr …............., </w:t>
      </w:r>
      <w:r w:rsidRPr="000F5E13">
        <w:rPr>
          <w:rFonts w:ascii="Times New Roman" w:hAnsi="Times New Roman" w:cs="Times New Roman"/>
          <w:sz w:val="24"/>
          <w:szCs w:val="24"/>
        </w:rPr>
        <w:br/>
        <w:t>działka nr ……………………  objętej księgą wieczystą nr ..............................................................</w:t>
      </w:r>
    </w:p>
    <w:p w14:paraId="06DCCCE3" w14:textId="77777777" w:rsidR="00CA1A97" w:rsidRPr="000F5E13" w:rsidRDefault="00CA1A97" w:rsidP="00CA1A97">
      <w:pPr>
        <w:spacing w:line="360" w:lineRule="auto"/>
        <w:jc w:val="both"/>
        <w:rPr>
          <w:rFonts w:ascii="Times New Roman" w:eastAsia="Times New Roman" w:hAnsi="Times New Roman" w:cs="Times New Roman"/>
          <w:sz w:val="24"/>
          <w:szCs w:val="24"/>
        </w:rPr>
      </w:pPr>
      <w:r w:rsidRPr="000F5E13">
        <w:rPr>
          <w:rFonts w:ascii="Times New Roman" w:hAnsi="Times New Roman" w:cs="Times New Roman"/>
          <w:b/>
          <w:sz w:val="24"/>
          <w:szCs w:val="24"/>
        </w:rPr>
        <w:t>wyrażam zgodę</w:t>
      </w:r>
      <w:r w:rsidRPr="000F5E13">
        <w:rPr>
          <w:rFonts w:ascii="Times New Roman" w:hAnsi="Times New Roman" w:cs="Times New Roman"/>
          <w:sz w:val="24"/>
          <w:szCs w:val="24"/>
        </w:rPr>
        <w:t xml:space="preserve"> na wykonanie inwestycji polegającej na </w:t>
      </w:r>
      <w:r w:rsidRPr="000F5E13">
        <w:rPr>
          <w:rFonts w:ascii="Times New Roman" w:eastAsia="Times New Roman" w:hAnsi="Times New Roman" w:cs="Times New Roman"/>
          <w:sz w:val="24"/>
          <w:szCs w:val="24"/>
        </w:rPr>
        <w:t>budowie przydomowej oczyszczalni ścieków, tj. wykonaniu dokumentacji projektowej, zakupie i montażu urządzeń technologicznych składających się na system przydomowego oczyszczania ścieków przy budynku mieszkalnym.</w:t>
      </w:r>
    </w:p>
    <w:p w14:paraId="5FACC6AD" w14:textId="77777777" w:rsidR="00CA1A97" w:rsidRPr="000F5E13" w:rsidRDefault="00CA1A97" w:rsidP="00CA1A97">
      <w:pPr>
        <w:spacing w:after="0" w:line="360" w:lineRule="auto"/>
        <w:jc w:val="both"/>
        <w:rPr>
          <w:rFonts w:ascii="Times New Roman" w:hAnsi="Times New Roman" w:cs="Times New Roman"/>
          <w:sz w:val="24"/>
          <w:szCs w:val="24"/>
        </w:rPr>
      </w:pPr>
    </w:p>
    <w:p w14:paraId="024ECD1E" w14:textId="77777777"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Oświadczam, iż posiadam wiedzę co do zakresu i rodzaju planowanych prac.</w:t>
      </w:r>
    </w:p>
    <w:p w14:paraId="241FAB73" w14:textId="77777777" w:rsidR="00CA1A97" w:rsidRPr="000F5E13" w:rsidRDefault="00CA1A97" w:rsidP="00CA1A97">
      <w:pPr>
        <w:spacing w:after="0" w:line="360" w:lineRule="auto"/>
        <w:jc w:val="both"/>
        <w:rPr>
          <w:rFonts w:ascii="Times New Roman" w:hAnsi="Times New Roman" w:cs="Times New Roman"/>
          <w:sz w:val="24"/>
          <w:szCs w:val="24"/>
        </w:rPr>
      </w:pPr>
    </w:p>
    <w:p w14:paraId="6E01336B" w14:textId="7529DC56"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 xml:space="preserve">Wyrażam zgodę na przetwarzanie moich danych osobowych zawartych w </w:t>
      </w:r>
      <w:r w:rsidR="00C93F45" w:rsidRPr="000F5E13">
        <w:rPr>
          <w:rFonts w:ascii="Times New Roman" w:hAnsi="Times New Roman" w:cs="Times New Roman"/>
          <w:sz w:val="24"/>
          <w:szCs w:val="24"/>
        </w:rPr>
        <w:t>powyższej zgodzie współwłaściciela</w:t>
      </w:r>
      <w:r w:rsidRPr="000F5E13">
        <w:rPr>
          <w:rFonts w:ascii="Times New Roman" w:hAnsi="Times New Roman" w:cs="Times New Roman"/>
          <w:sz w:val="24"/>
          <w:szCs w:val="24"/>
        </w:rPr>
        <w:t xml:space="preserve"> na potrzeby realizacji projektu ora</w:t>
      </w:r>
      <w:r w:rsidR="00C93F45" w:rsidRPr="000F5E13">
        <w:rPr>
          <w:rFonts w:ascii="Times New Roman" w:hAnsi="Times New Roman" w:cs="Times New Roman"/>
          <w:sz w:val="24"/>
          <w:szCs w:val="24"/>
        </w:rPr>
        <w:t>z oświadczam</w:t>
      </w:r>
      <w:r w:rsidRPr="000F5E13">
        <w:rPr>
          <w:rFonts w:ascii="Times New Roman" w:hAnsi="Times New Roman" w:cs="Times New Roman"/>
          <w:sz w:val="24"/>
          <w:szCs w:val="24"/>
        </w:rPr>
        <w:t>, że zapoznałem/</w:t>
      </w:r>
      <w:proofErr w:type="spellStart"/>
      <w:r w:rsidRPr="000F5E13">
        <w:rPr>
          <w:rFonts w:ascii="Times New Roman" w:hAnsi="Times New Roman" w:cs="Times New Roman"/>
          <w:sz w:val="24"/>
          <w:szCs w:val="24"/>
        </w:rPr>
        <w:t>am</w:t>
      </w:r>
      <w:proofErr w:type="spellEnd"/>
      <w:r w:rsidRPr="000F5E13">
        <w:rPr>
          <w:rFonts w:ascii="Times New Roman" w:hAnsi="Times New Roman" w:cs="Times New Roman"/>
          <w:sz w:val="24"/>
          <w:szCs w:val="24"/>
        </w:rPr>
        <w:t xml:space="preserve"> się klauzulą informacyjną RODO, stanowiącą załącznik do </w:t>
      </w:r>
      <w:r w:rsidR="00C93F45" w:rsidRPr="000F5E13">
        <w:rPr>
          <w:rFonts w:ascii="Times New Roman" w:hAnsi="Times New Roman" w:cs="Times New Roman"/>
          <w:sz w:val="24"/>
          <w:szCs w:val="24"/>
        </w:rPr>
        <w:t>niniejszej zgody</w:t>
      </w:r>
      <w:r w:rsidRPr="000F5E13">
        <w:rPr>
          <w:rFonts w:ascii="Times New Roman" w:hAnsi="Times New Roman" w:cs="Times New Roman"/>
          <w:sz w:val="24"/>
          <w:szCs w:val="24"/>
        </w:rPr>
        <w:t xml:space="preserve"> (zgodnie z ustawą o ochronie danych osobowych, Dz. U. z 2014 r. poz. 1182 z późn. zm.).</w:t>
      </w:r>
    </w:p>
    <w:p w14:paraId="1FD3A421" w14:textId="77777777" w:rsidR="00CA1A97" w:rsidRPr="000F5E13" w:rsidRDefault="00CA1A97">
      <w:pPr>
        <w:rPr>
          <w:rFonts w:ascii="Times New Roman" w:hAnsi="Times New Roman" w:cs="Times New Roman"/>
          <w:sz w:val="24"/>
          <w:szCs w:val="24"/>
        </w:rPr>
      </w:pPr>
    </w:p>
    <w:p w14:paraId="72FAE299" w14:textId="77777777" w:rsidR="00CA1A97" w:rsidRPr="000F5E13" w:rsidRDefault="00CA1A97" w:rsidP="00CA1A97">
      <w:pPr>
        <w:spacing w:after="0" w:line="360" w:lineRule="auto"/>
        <w:jc w:val="both"/>
        <w:rPr>
          <w:rFonts w:ascii="Times New Roman" w:hAnsi="Times New Roman" w:cs="Times New Roman"/>
          <w:sz w:val="24"/>
          <w:szCs w:val="24"/>
        </w:rPr>
      </w:pPr>
    </w:p>
    <w:p w14:paraId="1DD40A42" w14:textId="77777777" w:rsidR="00CA1A97" w:rsidRPr="000F5E13" w:rsidRDefault="00CA1A97" w:rsidP="00CA1A97">
      <w:pPr>
        <w:spacing w:after="0" w:line="360" w:lineRule="auto"/>
        <w:jc w:val="both"/>
        <w:rPr>
          <w:rFonts w:ascii="Times New Roman" w:hAnsi="Times New Roman" w:cs="Times New Roman"/>
          <w:sz w:val="24"/>
          <w:szCs w:val="24"/>
        </w:rPr>
      </w:pPr>
    </w:p>
    <w:p w14:paraId="6A9A576C" w14:textId="77777777" w:rsidR="00CA1A97" w:rsidRPr="000F5E13" w:rsidRDefault="00CA1A97" w:rsidP="00CA1A97">
      <w:pPr>
        <w:spacing w:after="0" w:line="360" w:lineRule="auto"/>
        <w:jc w:val="both"/>
        <w:rPr>
          <w:rFonts w:ascii="Times New Roman" w:hAnsi="Times New Roman" w:cs="Times New Roman"/>
          <w:sz w:val="24"/>
          <w:szCs w:val="24"/>
        </w:rPr>
      </w:pPr>
    </w:p>
    <w:p w14:paraId="3E18B515" w14:textId="77777777" w:rsidR="00CA1A97" w:rsidRPr="000F5E13" w:rsidRDefault="00CA1A97" w:rsidP="00CA1A97">
      <w:pPr>
        <w:autoSpaceDE w:val="0"/>
        <w:autoSpaceDN w:val="0"/>
        <w:adjustRightInd w:val="0"/>
        <w:spacing w:after="0" w:line="240" w:lineRule="auto"/>
        <w:rPr>
          <w:rFonts w:ascii="Times New Roman" w:hAnsi="Times New Roman" w:cs="Times New Roman"/>
          <w:sz w:val="24"/>
          <w:szCs w:val="24"/>
        </w:rPr>
      </w:pPr>
      <w:r w:rsidRPr="000F5E13">
        <w:rPr>
          <w:rFonts w:ascii="Times New Roman" w:hAnsi="Times New Roman" w:cs="Times New Roman"/>
          <w:sz w:val="24"/>
          <w:szCs w:val="24"/>
        </w:rPr>
        <w:t>………………………….                                                      …….……….…………………</w:t>
      </w:r>
    </w:p>
    <w:p w14:paraId="54E7C137" w14:textId="77777777" w:rsidR="00CA1A97" w:rsidRPr="000F5E13" w:rsidRDefault="00CA1A97" w:rsidP="00CA1A97">
      <w:pPr>
        <w:spacing w:after="0" w:line="240" w:lineRule="auto"/>
        <w:rPr>
          <w:rFonts w:ascii="Times New Roman" w:hAnsi="Times New Roman" w:cs="Times New Roman"/>
          <w:sz w:val="24"/>
          <w:szCs w:val="24"/>
        </w:rPr>
      </w:pPr>
      <w:r w:rsidRPr="000F5E13">
        <w:rPr>
          <w:rFonts w:ascii="Times New Roman" w:hAnsi="Times New Roman" w:cs="Times New Roman"/>
          <w:sz w:val="24"/>
          <w:szCs w:val="24"/>
        </w:rPr>
        <w:t xml:space="preserve">                      (data)</w:t>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t>(czytelny podpis)</w:t>
      </w:r>
    </w:p>
    <w:p w14:paraId="59EC4BF9" w14:textId="77777777" w:rsidR="00CA1A97" w:rsidRPr="000F5E13" w:rsidRDefault="00CA1A97" w:rsidP="00CA1A97">
      <w:pPr>
        <w:spacing w:after="0" w:line="240" w:lineRule="auto"/>
        <w:ind w:right="6"/>
        <w:jc w:val="both"/>
        <w:rPr>
          <w:rFonts w:ascii="Times New Roman" w:hAnsi="Times New Roman" w:cs="Times New Roman"/>
          <w:sz w:val="24"/>
          <w:szCs w:val="24"/>
        </w:rPr>
      </w:pPr>
    </w:p>
    <w:p w14:paraId="76F2A45E" w14:textId="77777777" w:rsidR="00B10159" w:rsidRPr="00B10159" w:rsidRDefault="00FB01F4" w:rsidP="00B10159">
      <w:pPr>
        <w:spacing w:after="0" w:line="278" w:lineRule="auto"/>
        <w:jc w:val="center"/>
        <w:rPr>
          <w:rFonts w:ascii="Times New Roman" w:hAnsi="Times New Roman" w:cs="Times New Roman"/>
          <w:b/>
          <w:bCs/>
          <w:sz w:val="24"/>
          <w:szCs w:val="24"/>
        </w:rPr>
      </w:pPr>
      <w:r w:rsidRPr="000F5E13">
        <w:rPr>
          <w:rFonts w:ascii="Times New Roman" w:hAnsi="Times New Roman" w:cs="Times New Roman"/>
          <w:sz w:val="24"/>
          <w:szCs w:val="24"/>
        </w:rPr>
        <w:br w:type="page"/>
      </w:r>
      <w:r w:rsidR="00B10159" w:rsidRPr="00B10159">
        <w:rPr>
          <w:rFonts w:ascii="Times New Roman" w:hAnsi="Times New Roman" w:cs="Times New Roman"/>
          <w:b/>
          <w:bCs/>
          <w:sz w:val="24"/>
          <w:szCs w:val="24"/>
        </w:rPr>
        <w:lastRenderedPageBreak/>
        <w:t>KLAUZULA INFORMACYJNA</w:t>
      </w:r>
    </w:p>
    <w:p w14:paraId="5598A794" w14:textId="77777777" w:rsidR="00B10159" w:rsidRPr="00B10159" w:rsidRDefault="00B10159" w:rsidP="00B10159">
      <w:pPr>
        <w:spacing w:after="0" w:line="278" w:lineRule="auto"/>
        <w:rPr>
          <w:rFonts w:ascii="Times New Roman" w:hAnsi="Times New Roman" w:cs="Times New Roman"/>
          <w:sz w:val="24"/>
          <w:szCs w:val="24"/>
        </w:rPr>
      </w:pPr>
    </w:p>
    <w:p w14:paraId="5C61B54D" w14:textId="20743545" w:rsidR="00B10159" w:rsidRPr="00B10159" w:rsidRDefault="00B10159" w:rsidP="00B10159">
      <w:pPr>
        <w:spacing w:after="0" w:line="278" w:lineRule="auto"/>
        <w:jc w:val="both"/>
        <w:rPr>
          <w:rFonts w:ascii="Times New Roman" w:hAnsi="Times New Roman" w:cs="Times New Roman"/>
          <w:b/>
          <w:bCs/>
          <w:sz w:val="24"/>
          <w:szCs w:val="24"/>
        </w:rPr>
      </w:pPr>
      <w:r w:rsidRPr="00B10159">
        <w:rPr>
          <w:rFonts w:ascii="Times New Roman" w:hAnsi="Times New Roman" w:cs="Times New Roman"/>
          <w:b/>
          <w:bCs/>
          <w:sz w:val="24"/>
          <w:szCs w:val="24"/>
        </w:rPr>
        <w:t>Na podstawie art. 13 ust. 1 i 2 Rozporządzenia Parlamentu Europejskiego i Rady (UE) 2016/679 z 27 kwietnia 2016 r. w sprawie ochrony osób fizycznych w związku z</w:t>
      </w:r>
      <w:r>
        <w:rPr>
          <w:rFonts w:ascii="Times New Roman" w:hAnsi="Times New Roman" w:cs="Times New Roman"/>
          <w:b/>
          <w:bCs/>
          <w:sz w:val="24"/>
          <w:szCs w:val="24"/>
        </w:rPr>
        <w:t> </w:t>
      </w:r>
      <w:r w:rsidRPr="00B10159">
        <w:rPr>
          <w:rFonts w:ascii="Times New Roman" w:hAnsi="Times New Roman" w:cs="Times New Roman"/>
          <w:b/>
          <w:bCs/>
          <w:sz w:val="24"/>
          <w:szCs w:val="24"/>
        </w:rPr>
        <w:t xml:space="preserve"> przetwarzaniem danych osobowych i w sprawie swobodnego przepływu takich danych oraz uchylenia dyrektywy 95/46/WE (dalej: RODO), informuję, że:</w:t>
      </w:r>
    </w:p>
    <w:p w14:paraId="2B753154" w14:textId="5FE7550B"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1)</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Administratorem Pani/Pana danych osobowych jest Burmistrz Frampola z siedzibą przy ul.</w:t>
      </w:r>
      <w:r w:rsidR="00A82DE0">
        <w:rPr>
          <w:rFonts w:ascii="Times New Roman" w:hAnsi="Times New Roman" w:cs="Times New Roman"/>
          <w:sz w:val="24"/>
          <w:szCs w:val="24"/>
        </w:rPr>
        <w:t> </w:t>
      </w:r>
      <w:r w:rsidRPr="00B10159">
        <w:rPr>
          <w:rFonts w:ascii="Times New Roman" w:hAnsi="Times New Roman" w:cs="Times New Roman"/>
          <w:sz w:val="24"/>
          <w:szCs w:val="24"/>
        </w:rPr>
        <w:t xml:space="preserve"> Radzięckiej 8, 23-440 Frampol.</w:t>
      </w:r>
      <w:r>
        <w:rPr>
          <w:rFonts w:ascii="Times New Roman" w:hAnsi="Times New Roman" w:cs="Times New Roman"/>
          <w:sz w:val="24"/>
          <w:szCs w:val="24"/>
        </w:rPr>
        <w:t xml:space="preserve"> </w:t>
      </w:r>
      <w:r w:rsidRPr="00B10159">
        <w:rPr>
          <w:rFonts w:ascii="Times New Roman" w:hAnsi="Times New Roman" w:cs="Times New Roman"/>
          <w:sz w:val="24"/>
          <w:szCs w:val="24"/>
        </w:rPr>
        <w:t>tel. 846857509, e-mail:umframpol@frampol.pl;</w:t>
      </w:r>
    </w:p>
    <w:p w14:paraId="49F21BA3" w14:textId="75BC76AE"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2)</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Dane kontaktowe Inspektora Ochrony Danych: iod@frampol.pl;</w:t>
      </w:r>
    </w:p>
    <w:p w14:paraId="681B17ED" w14:textId="5FA80A53"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3)</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Pani/Pana dane osobowe przetwarzane będą w celu realizacji obowiązków i uprawnień wynikających z deklaracji w projekcie budowy przydomowych oczyszczalni ścieków w Gminie Frampol.</w:t>
      </w:r>
    </w:p>
    <w:p w14:paraId="7271C586" w14:textId="369A7E2D"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4)</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Pani/Pana dane osobowe będą przechowywane przez okres wynikający z przepisów prawa, w</w:t>
      </w:r>
      <w:r w:rsidR="00A82DE0">
        <w:rPr>
          <w:rFonts w:ascii="Times New Roman" w:hAnsi="Times New Roman" w:cs="Times New Roman"/>
          <w:sz w:val="24"/>
          <w:szCs w:val="24"/>
        </w:rPr>
        <w:t> </w:t>
      </w:r>
      <w:r w:rsidRPr="00B10159">
        <w:rPr>
          <w:rFonts w:ascii="Times New Roman" w:hAnsi="Times New Roman" w:cs="Times New Roman"/>
          <w:sz w:val="24"/>
          <w:szCs w:val="24"/>
        </w:rPr>
        <w:t xml:space="preserve"> szczególności zgodnie z kategoriami archiwalnymi określonymi w przepisach o narodowym zasobie archiwalnym i archiwach, a w przypadku przetwarzania na podstawie zgody – do czasu jej wycofania lub realizacji celu przetwarzania.</w:t>
      </w:r>
    </w:p>
    <w:p w14:paraId="11B38B23" w14:textId="22BF2189"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5)</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Pani/Pana dane osobowe mogą być przekazywane jedynie do uprawnionych podmiotów czy instytucji;</w:t>
      </w:r>
    </w:p>
    <w:p w14:paraId="2FED6F18" w14:textId="6AF927C9"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6)</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Podstawą legalizującą przetwarzanie danych osobowych jest</w:t>
      </w:r>
    </w:p>
    <w:p w14:paraId="42CBBA18" w14:textId="6914BAD5" w:rsidR="00B10159" w:rsidRPr="00B10159" w:rsidRDefault="00B10159" w:rsidP="00EB2EC1">
      <w:pPr>
        <w:spacing w:after="0" w:line="278" w:lineRule="auto"/>
        <w:ind w:firstLine="708"/>
        <w:jc w:val="both"/>
        <w:rPr>
          <w:rFonts w:ascii="Times New Roman" w:hAnsi="Times New Roman" w:cs="Times New Roman"/>
          <w:sz w:val="24"/>
          <w:szCs w:val="24"/>
        </w:rPr>
      </w:pPr>
      <w:r w:rsidRPr="00B10159">
        <w:rPr>
          <w:rFonts w:ascii="Times New Roman" w:hAnsi="Times New Roman" w:cs="Times New Roman"/>
          <w:sz w:val="24"/>
          <w:szCs w:val="24"/>
        </w:rPr>
        <w:t>a)</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art. 6 ust. 1 lit. a) RODO tj. zgoda osoby, której dane dotyczą.</w:t>
      </w:r>
    </w:p>
    <w:p w14:paraId="1CAF0469" w14:textId="35204627" w:rsidR="00B10159" w:rsidRPr="00B10159" w:rsidRDefault="00B10159" w:rsidP="00EB2EC1">
      <w:pPr>
        <w:spacing w:after="0" w:line="278" w:lineRule="auto"/>
        <w:ind w:firstLine="708"/>
        <w:jc w:val="both"/>
        <w:rPr>
          <w:rFonts w:ascii="Times New Roman" w:hAnsi="Times New Roman" w:cs="Times New Roman"/>
          <w:sz w:val="24"/>
          <w:szCs w:val="24"/>
        </w:rPr>
      </w:pPr>
      <w:r w:rsidRPr="00B10159">
        <w:rPr>
          <w:rFonts w:ascii="Times New Roman" w:hAnsi="Times New Roman" w:cs="Times New Roman"/>
          <w:sz w:val="24"/>
          <w:szCs w:val="24"/>
        </w:rPr>
        <w:t>b)</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art. 6 ust. 1 lit. c RODO tj. przetwarzanie jest niezbędne do wypełnienia obowiązku prawnego ciążącego na Administratorze</w:t>
      </w:r>
    </w:p>
    <w:p w14:paraId="0148F3E2" w14:textId="2867C811"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7)</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Przysługuje Pani/Panu prawo dostępu do swoich danych osobowych, sprostowania (poprawiania) lub uzupełnienia swoich danych osobowych;</w:t>
      </w:r>
    </w:p>
    <w:p w14:paraId="66C0E05E" w14:textId="45DFA44D"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8)</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Przysługuje Pani/Panu prawo do wniesienia skargi do organu nadzorczego Prezesa Urzędu Ochrony Danych Osobowych;</w:t>
      </w:r>
    </w:p>
    <w:p w14:paraId="106C69FE" w14:textId="67966A86"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9)</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Pani/Pana dane nie będą przetwarzane poza UE ani przekazywane do państwa trzeciego.</w:t>
      </w:r>
    </w:p>
    <w:p w14:paraId="2A2AED2C" w14:textId="543BC828"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10)</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 xml:space="preserve"> W związku z przetwarzaniem Państwa danych osobowych, przysługują Państwu następujące prawa:</w:t>
      </w:r>
    </w:p>
    <w:p w14:paraId="4BD977CB" w14:textId="3A0BD4A7" w:rsidR="00B10159" w:rsidRPr="00B10159" w:rsidRDefault="00B10159" w:rsidP="00EB2EC1">
      <w:pPr>
        <w:spacing w:after="0" w:line="278" w:lineRule="auto"/>
        <w:ind w:firstLine="708"/>
        <w:jc w:val="both"/>
        <w:rPr>
          <w:rFonts w:ascii="Times New Roman" w:hAnsi="Times New Roman" w:cs="Times New Roman"/>
          <w:sz w:val="24"/>
          <w:szCs w:val="24"/>
        </w:rPr>
      </w:pPr>
      <w:r w:rsidRPr="00B10159">
        <w:rPr>
          <w:rFonts w:ascii="Times New Roman" w:hAnsi="Times New Roman" w:cs="Times New Roman"/>
          <w:sz w:val="24"/>
          <w:szCs w:val="24"/>
        </w:rPr>
        <w:t>a)</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prawo dostępu do swoich danych oraz otrzymania ich kopii;</w:t>
      </w:r>
    </w:p>
    <w:p w14:paraId="70D5732C" w14:textId="0E414B52" w:rsidR="00B10159" w:rsidRPr="00B10159" w:rsidRDefault="00B10159" w:rsidP="00EB2EC1">
      <w:pPr>
        <w:spacing w:after="0" w:line="278" w:lineRule="auto"/>
        <w:ind w:firstLine="708"/>
        <w:jc w:val="both"/>
        <w:rPr>
          <w:rFonts w:ascii="Times New Roman" w:hAnsi="Times New Roman" w:cs="Times New Roman"/>
          <w:sz w:val="24"/>
          <w:szCs w:val="24"/>
        </w:rPr>
      </w:pPr>
      <w:r w:rsidRPr="00B10159">
        <w:rPr>
          <w:rFonts w:ascii="Times New Roman" w:hAnsi="Times New Roman" w:cs="Times New Roman"/>
          <w:sz w:val="24"/>
          <w:szCs w:val="24"/>
        </w:rPr>
        <w:t>b)</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prawo do sprostowania (poprawiania) swoich danych osobowych;</w:t>
      </w:r>
    </w:p>
    <w:p w14:paraId="47B04350" w14:textId="04A93F61" w:rsidR="00B10159" w:rsidRPr="00B10159" w:rsidRDefault="00B10159" w:rsidP="00EB2EC1">
      <w:pPr>
        <w:spacing w:after="0" w:line="278" w:lineRule="auto"/>
        <w:ind w:firstLine="708"/>
        <w:jc w:val="both"/>
        <w:rPr>
          <w:rFonts w:ascii="Times New Roman" w:hAnsi="Times New Roman" w:cs="Times New Roman"/>
          <w:sz w:val="24"/>
          <w:szCs w:val="24"/>
        </w:rPr>
      </w:pPr>
      <w:r w:rsidRPr="00B10159">
        <w:rPr>
          <w:rFonts w:ascii="Times New Roman" w:hAnsi="Times New Roman" w:cs="Times New Roman"/>
          <w:sz w:val="24"/>
          <w:szCs w:val="24"/>
        </w:rPr>
        <w:t>c)</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prawo do ograniczenia przetwarzania danych osobowych;</w:t>
      </w:r>
    </w:p>
    <w:p w14:paraId="5013364B" w14:textId="19A8A031" w:rsidR="00B10159" w:rsidRPr="00B10159" w:rsidRDefault="00B10159" w:rsidP="00EB2EC1">
      <w:pPr>
        <w:spacing w:after="0" w:line="278" w:lineRule="auto"/>
        <w:ind w:firstLine="708"/>
        <w:jc w:val="both"/>
        <w:rPr>
          <w:rFonts w:ascii="Times New Roman" w:hAnsi="Times New Roman" w:cs="Times New Roman"/>
          <w:sz w:val="24"/>
          <w:szCs w:val="24"/>
        </w:rPr>
      </w:pPr>
      <w:r w:rsidRPr="00B10159">
        <w:rPr>
          <w:rFonts w:ascii="Times New Roman" w:hAnsi="Times New Roman" w:cs="Times New Roman"/>
          <w:sz w:val="24"/>
          <w:szCs w:val="24"/>
        </w:rPr>
        <w:t>d)</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prawo do cofnięcia zgody w dowolnym momencie bez wpływu na zgodność z prawem przetwarzania, którego dokonano na podstawie zgody przed jej cofnięciem;</w:t>
      </w:r>
    </w:p>
    <w:p w14:paraId="0C16BA1C" w14:textId="72F96140" w:rsidR="00B10159" w:rsidRPr="00B10159" w:rsidRDefault="00B10159" w:rsidP="00EB2EC1">
      <w:pPr>
        <w:spacing w:after="0" w:line="278" w:lineRule="auto"/>
        <w:ind w:firstLine="708"/>
        <w:jc w:val="both"/>
        <w:rPr>
          <w:rFonts w:ascii="Times New Roman" w:hAnsi="Times New Roman" w:cs="Times New Roman"/>
          <w:sz w:val="24"/>
          <w:szCs w:val="24"/>
        </w:rPr>
      </w:pPr>
      <w:r w:rsidRPr="00B10159">
        <w:rPr>
          <w:rFonts w:ascii="Times New Roman" w:hAnsi="Times New Roman" w:cs="Times New Roman"/>
          <w:sz w:val="24"/>
          <w:szCs w:val="24"/>
        </w:rPr>
        <w:t>e)</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prawo do usunięcia danych;</w:t>
      </w:r>
    </w:p>
    <w:p w14:paraId="5EEE75FF" w14:textId="0B025C1A" w:rsidR="00B10159" w:rsidRPr="00B10159" w:rsidRDefault="00B10159" w:rsidP="00EB2EC1">
      <w:pPr>
        <w:spacing w:after="0" w:line="278" w:lineRule="auto"/>
        <w:ind w:firstLine="708"/>
        <w:jc w:val="both"/>
        <w:rPr>
          <w:rFonts w:ascii="Times New Roman" w:hAnsi="Times New Roman" w:cs="Times New Roman"/>
          <w:sz w:val="24"/>
          <w:szCs w:val="24"/>
        </w:rPr>
      </w:pPr>
      <w:r w:rsidRPr="00B10159">
        <w:rPr>
          <w:rFonts w:ascii="Times New Roman" w:hAnsi="Times New Roman" w:cs="Times New Roman"/>
          <w:sz w:val="24"/>
          <w:szCs w:val="24"/>
        </w:rPr>
        <w:t>f)</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prawo wniesienia skargi do Prezesa Urzędu Ochrony Danych Osobowych (ul.</w:t>
      </w:r>
      <w:r>
        <w:rPr>
          <w:rFonts w:ascii="Times New Roman" w:hAnsi="Times New Roman" w:cs="Times New Roman"/>
          <w:sz w:val="24"/>
          <w:szCs w:val="24"/>
        </w:rPr>
        <w:t> </w:t>
      </w:r>
      <w:r w:rsidRPr="00B10159">
        <w:rPr>
          <w:rFonts w:ascii="Times New Roman" w:hAnsi="Times New Roman" w:cs="Times New Roman"/>
          <w:sz w:val="24"/>
          <w:szCs w:val="24"/>
        </w:rPr>
        <w:t xml:space="preserve"> Stawki</w:t>
      </w:r>
      <w:r>
        <w:rPr>
          <w:rFonts w:ascii="Times New Roman" w:hAnsi="Times New Roman" w:cs="Times New Roman"/>
          <w:sz w:val="24"/>
          <w:szCs w:val="24"/>
        </w:rPr>
        <w:t> </w:t>
      </w:r>
      <w:r w:rsidRPr="00B10159">
        <w:rPr>
          <w:rFonts w:ascii="Times New Roman" w:hAnsi="Times New Roman" w:cs="Times New Roman"/>
          <w:sz w:val="24"/>
          <w:szCs w:val="24"/>
        </w:rPr>
        <w:t xml:space="preserve"> 2,</w:t>
      </w:r>
      <w:r>
        <w:rPr>
          <w:rFonts w:ascii="Times New Roman" w:hAnsi="Times New Roman" w:cs="Times New Roman"/>
          <w:sz w:val="24"/>
          <w:szCs w:val="24"/>
        </w:rPr>
        <w:t> </w:t>
      </w:r>
      <w:r w:rsidRPr="00B10159">
        <w:rPr>
          <w:rFonts w:ascii="Times New Roman" w:hAnsi="Times New Roman" w:cs="Times New Roman"/>
          <w:sz w:val="24"/>
          <w:szCs w:val="24"/>
        </w:rPr>
        <w:t xml:space="preserve"> 00-193 Warszawa), w sytuacji, gdy uznają Państwo, że przetwarzanie danych osobowych narusza przepisy ogólnego rozporządzenia o ochronie danych osobowych (RODO);</w:t>
      </w:r>
    </w:p>
    <w:p w14:paraId="7D31AFD1" w14:textId="6EFAB2FB" w:rsidR="00B10159" w:rsidRPr="00B10159"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11)</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Podanie przez Państwa danych osobowych jest dobrowolne. Nieprzekazanie danych skutkować będzie brakiem realizacji celu, o którym mowa w pkt 3.</w:t>
      </w:r>
    </w:p>
    <w:p w14:paraId="12055E2F" w14:textId="024C5DE9" w:rsidR="00FB01F4" w:rsidRPr="000F5E13" w:rsidRDefault="00B10159" w:rsidP="00B10159">
      <w:pPr>
        <w:spacing w:after="0" w:line="278" w:lineRule="auto"/>
        <w:jc w:val="both"/>
        <w:rPr>
          <w:rFonts w:ascii="Times New Roman" w:hAnsi="Times New Roman" w:cs="Times New Roman"/>
          <w:sz w:val="24"/>
          <w:szCs w:val="24"/>
        </w:rPr>
      </w:pPr>
      <w:r w:rsidRPr="00B10159">
        <w:rPr>
          <w:rFonts w:ascii="Times New Roman" w:hAnsi="Times New Roman" w:cs="Times New Roman"/>
          <w:sz w:val="24"/>
          <w:szCs w:val="24"/>
        </w:rPr>
        <w:t>12)</w:t>
      </w:r>
      <w:r w:rsidR="00EB2EC1">
        <w:rPr>
          <w:rFonts w:ascii="Times New Roman" w:hAnsi="Times New Roman" w:cs="Times New Roman"/>
          <w:sz w:val="24"/>
          <w:szCs w:val="24"/>
        </w:rPr>
        <w:t xml:space="preserve"> </w:t>
      </w:r>
      <w:r w:rsidRPr="00B10159">
        <w:rPr>
          <w:rFonts w:ascii="Times New Roman" w:hAnsi="Times New Roman" w:cs="Times New Roman"/>
          <w:sz w:val="24"/>
          <w:szCs w:val="24"/>
        </w:rPr>
        <w:t>Państwa dane mogą zostać przekazane podmiotom zewnętrznym na podstawie umowy powierzenia przetwarzania danych osobowych tj. przekazane podmiotom zewnętrznym na podstawie umowy powierzenia przetwarzania danych osobowych usługodawcom wykonujących usługi serwisu systemów informatycznych oraz usługodawcom z zakresu księgowości oraz doradztwa prawnego, a także podmiotom lub organom uprawnionym na podstawie przepisów prawa.</w:t>
      </w:r>
    </w:p>
    <w:sectPr w:rsidR="00FB01F4" w:rsidRPr="000F5E13" w:rsidSect="00E77999">
      <w:pgSz w:w="11906" w:h="16838"/>
      <w:pgMar w:top="567" w:right="1134"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345C5"/>
    <w:multiLevelType w:val="hybridMultilevel"/>
    <w:tmpl w:val="D17287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2841319"/>
    <w:multiLevelType w:val="hybridMultilevel"/>
    <w:tmpl w:val="0366BB1E"/>
    <w:lvl w:ilvl="0" w:tplc="04150011">
      <w:start w:val="1"/>
      <w:numFmt w:val="decimal"/>
      <w:lvlText w:val="%1)"/>
      <w:lvlJc w:val="left"/>
      <w:pPr>
        <w:ind w:left="360" w:hanging="360"/>
      </w:pPr>
      <w:rPr>
        <w:b w:val="0"/>
      </w:rPr>
    </w:lvl>
    <w:lvl w:ilvl="1" w:tplc="EA58E8D4">
      <w:start w:val="1"/>
      <w:numFmt w:val="lowerLetter"/>
      <w:lvlText w:val="%2."/>
      <w:lvlJc w:val="left"/>
      <w:pPr>
        <w:ind w:left="1069" w:hanging="360"/>
      </w:pPr>
      <w:rPr>
        <w:b w:val="0"/>
      </w:r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2" w15:restartNumberingAfterBreak="0">
    <w:nsid w:val="559C7BB0"/>
    <w:multiLevelType w:val="hybridMultilevel"/>
    <w:tmpl w:val="980C97FE"/>
    <w:lvl w:ilvl="0" w:tplc="C9EAD4F0">
      <w:start w:val="1"/>
      <w:numFmt w:val="lowerLetter"/>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41022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067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10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97"/>
    <w:rsid w:val="000F5E13"/>
    <w:rsid w:val="00751D01"/>
    <w:rsid w:val="007D3567"/>
    <w:rsid w:val="008343B9"/>
    <w:rsid w:val="00A82DE0"/>
    <w:rsid w:val="00B10159"/>
    <w:rsid w:val="00C93F45"/>
    <w:rsid w:val="00CA1A97"/>
    <w:rsid w:val="00E77999"/>
    <w:rsid w:val="00EB2EC1"/>
    <w:rsid w:val="00F35720"/>
    <w:rsid w:val="00FB0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466"/>
  <w15:chartTrackingRefBased/>
  <w15:docId w15:val="{5A64B097-604A-4C6C-8135-A683CB86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A97"/>
    <w:pPr>
      <w:spacing w:line="259" w:lineRule="auto"/>
    </w:pPr>
    <w:rPr>
      <w:rFonts w:ascii="Calibri" w:eastAsia="Calibri" w:hAnsi="Calibri" w:cs="Calibri"/>
      <w:color w:val="000000"/>
      <w:kern w:val="0"/>
      <w:sz w:val="22"/>
      <w:szCs w:val="22"/>
      <w:lang w:eastAsia="pl-PL"/>
      <w14:ligatures w14:val="none"/>
    </w:rPr>
  </w:style>
  <w:style w:type="paragraph" w:styleId="Nagwek1">
    <w:name w:val="heading 1"/>
    <w:basedOn w:val="Normalny"/>
    <w:next w:val="Normalny"/>
    <w:link w:val="Nagwek1Znak"/>
    <w:uiPriority w:val="9"/>
    <w:qFormat/>
    <w:rsid w:val="00CA1A9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CA1A9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CA1A9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CA1A97"/>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CA1A97"/>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CA1A9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CA1A9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CA1A9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CA1A9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1A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A1A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A1A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A1A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A1A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A1A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A1A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A1A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A1A97"/>
    <w:rPr>
      <w:rFonts w:eastAsiaTheme="majorEastAsia" w:cstheme="majorBidi"/>
      <w:color w:val="272727" w:themeColor="text1" w:themeTint="D8"/>
    </w:rPr>
  </w:style>
  <w:style w:type="paragraph" w:styleId="Tytu">
    <w:name w:val="Title"/>
    <w:basedOn w:val="Normalny"/>
    <w:next w:val="Normalny"/>
    <w:link w:val="TytuZnak"/>
    <w:uiPriority w:val="10"/>
    <w:qFormat/>
    <w:rsid w:val="00CA1A97"/>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CA1A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A1A97"/>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CA1A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A1A97"/>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CA1A97"/>
    <w:rPr>
      <w:i/>
      <w:iCs/>
      <w:color w:val="404040" w:themeColor="text1" w:themeTint="BF"/>
    </w:rPr>
  </w:style>
  <w:style w:type="paragraph" w:styleId="Akapitzlist">
    <w:name w:val="List Paragraph"/>
    <w:basedOn w:val="Normalny"/>
    <w:uiPriority w:val="34"/>
    <w:qFormat/>
    <w:rsid w:val="00CA1A97"/>
    <w:pPr>
      <w:spacing w:line="278" w:lineRule="auto"/>
      <w:ind w:left="720"/>
      <w:contextualSpacing/>
    </w:pPr>
    <w:rPr>
      <w:rFonts w:asciiTheme="minorHAnsi" w:eastAsiaTheme="minorHAnsi" w:hAnsiTheme="minorHAnsi" w:cstheme="minorBidi"/>
      <w:color w:val="auto"/>
      <w:kern w:val="2"/>
      <w:sz w:val="24"/>
      <w:szCs w:val="24"/>
      <w:lang w:eastAsia="en-US"/>
      <w14:ligatures w14:val="standardContextual"/>
    </w:rPr>
  </w:style>
  <w:style w:type="character" w:styleId="Wyrnienieintensywne">
    <w:name w:val="Intense Emphasis"/>
    <w:basedOn w:val="Domylnaczcionkaakapitu"/>
    <w:uiPriority w:val="21"/>
    <w:qFormat/>
    <w:rsid w:val="00CA1A97"/>
    <w:rPr>
      <w:i/>
      <w:iCs/>
      <w:color w:val="2F5496" w:themeColor="accent1" w:themeShade="BF"/>
    </w:rPr>
  </w:style>
  <w:style w:type="paragraph" w:styleId="Cytatintensywny">
    <w:name w:val="Intense Quote"/>
    <w:basedOn w:val="Normalny"/>
    <w:next w:val="Normalny"/>
    <w:link w:val="CytatintensywnyZnak"/>
    <w:uiPriority w:val="30"/>
    <w:qFormat/>
    <w:rsid w:val="00CA1A9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CA1A97"/>
    <w:rPr>
      <w:i/>
      <w:iCs/>
      <w:color w:val="2F5496" w:themeColor="accent1" w:themeShade="BF"/>
    </w:rPr>
  </w:style>
  <w:style w:type="character" w:styleId="Odwoanieintensywne">
    <w:name w:val="Intense Reference"/>
    <w:basedOn w:val="Domylnaczcionkaakapitu"/>
    <w:uiPriority w:val="32"/>
    <w:qFormat/>
    <w:rsid w:val="00CA1A97"/>
    <w:rPr>
      <w:b/>
      <w:bCs/>
      <w:smallCaps/>
      <w:color w:val="2F5496" w:themeColor="accent1" w:themeShade="BF"/>
      <w:spacing w:val="5"/>
    </w:rPr>
  </w:style>
  <w:style w:type="character" w:styleId="Hipercze">
    <w:name w:val="Hyperlink"/>
    <w:basedOn w:val="Domylnaczcionkaakapitu"/>
    <w:uiPriority w:val="99"/>
    <w:unhideWhenUsed/>
    <w:rsid w:val="00FB01F4"/>
    <w:rPr>
      <w:color w:val="0563C1" w:themeColor="hyperlink"/>
      <w:u w:val="single"/>
    </w:rPr>
  </w:style>
  <w:style w:type="character" w:styleId="Nierozpoznanawzmianka">
    <w:name w:val="Unresolved Mention"/>
    <w:basedOn w:val="Domylnaczcionkaakapitu"/>
    <w:uiPriority w:val="99"/>
    <w:semiHidden/>
    <w:unhideWhenUsed/>
    <w:rsid w:val="00FB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78819">
      <w:bodyDiv w:val="1"/>
      <w:marLeft w:val="0"/>
      <w:marRight w:val="0"/>
      <w:marTop w:val="0"/>
      <w:marBottom w:val="0"/>
      <w:divBdr>
        <w:top w:val="none" w:sz="0" w:space="0" w:color="auto"/>
        <w:left w:val="none" w:sz="0" w:space="0" w:color="auto"/>
        <w:bottom w:val="none" w:sz="0" w:space="0" w:color="auto"/>
        <w:right w:val="none" w:sz="0" w:space="0" w:color="auto"/>
      </w:divBdr>
    </w:div>
    <w:div w:id="11846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3980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Zastępca Wójta Gminy Chrzanów</dc:creator>
  <cp:keywords/>
  <dc:description/>
  <cp:lastModifiedBy>Ewelina Knapik</cp:lastModifiedBy>
  <cp:revision>4</cp:revision>
  <dcterms:created xsi:type="dcterms:W3CDTF">2025-09-18T11:24:00Z</dcterms:created>
  <dcterms:modified xsi:type="dcterms:W3CDTF">2025-09-18T11:28:00Z</dcterms:modified>
</cp:coreProperties>
</file>