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89F5" w14:textId="77777777" w:rsidR="002D103E" w:rsidRPr="00916DDF" w:rsidRDefault="002D103E" w:rsidP="00127FE7">
      <w:pPr>
        <w:spacing w:before="120" w:after="120" w:line="288" w:lineRule="auto"/>
        <w:jc w:val="center"/>
        <w:rPr>
          <w:rStyle w:val="TytuZnak"/>
          <w:rFonts w:ascii="Arial" w:hAnsi="Arial" w:cs="Arial"/>
          <w:b/>
          <w:color w:val="4B7B8A" w:themeColor="accent1" w:themeShade="BF"/>
          <w:sz w:val="20"/>
          <w:szCs w:val="18"/>
        </w:rPr>
      </w:pPr>
    </w:p>
    <w:p w14:paraId="0FA05AF1" w14:textId="77777777" w:rsidR="00126A57" w:rsidRPr="00573761" w:rsidRDefault="00126A57" w:rsidP="00127FE7">
      <w:pPr>
        <w:spacing w:before="120" w:after="120" w:line="288" w:lineRule="auto"/>
        <w:jc w:val="center"/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</w:pPr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KARTA </w:t>
      </w:r>
      <w:r w:rsidR="009D7DA8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PRZEDSIĘWZIĘCIA </w:t>
      </w:r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>REWITALIZACYJNEGO</w:t>
      </w:r>
    </w:p>
    <w:p w14:paraId="15CD8859" w14:textId="77777777" w:rsidR="002D103E" w:rsidRPr="00916DDF" w:rsidRDefault="002D103E" w:rsidP="00127FE7">
      <w:pPr>
        <w:spacing w:before="120" w:after="120" w:line="288" w:lineRule="auto"/>
        <w:jc w:val="center"/>
        <w:rPr>
          <w:rStyle w:val="TytuZnak"/>
          <w:rFonts w:ascii="Arial" w:hAnsi="Arial" w:cs="Arial"/>
          <w:color w:val="19334C" w:themeColor="accent4" w:themeShade="80"/>
          <w:sz w:val="20"/>
          <w:szCs w:val="18"/>
        </w:rPr>
      </w:pPr>
    </w:p>
    <w:p w14:paraId="08F48C09" w14:textId="77777777" w:rsidR="000A22CD" w:rsidRPr="00573761" w:rsidRDefault="000A22CD" w:rsidP="00127FE7">
      <w:pPr>
        <w:spacing w:before="120" w:after="120" w:line="288" w:lineRule="auto"/>
        <w:jc w:val="center"/>
        <w:rPr>
          <w:rStyle w:val="TytuZnak"/>
          <w:rFonts w:ascii="Bahnschrift Light" w:hAnsi="Bahnschrift Light" w:cs="Arial"/>
          <w:color w:val="19334C" w:themeColor="accent4" w:themeShade="80"/>
          <w:sz w:val="20"/>
          <w:szCs w:val="18"/>
        </w:rPr>
      </w:pPr>
      <w:r w:rsidRPr="00573761">
        <w:rPr>
          <w:rStyle w:val="TytuZnak"/>
          <w:rFonts w:ascii="Bahnschrift Light" w:hAnsi="Bahnschrift Light" w:cs="Arial"/>
          <w:color w:val="19334C" w:themeColor="accent4" w:themeShade="80"/>
          <w:sz w:val="20"/>
          <w:szCs w:val="18"/>
        </w:rPr>
        <w:t>w ramach</w:t>
      </w:r>
    </w:p>
    <w:p w14:paraId="28ACF69C" w14:textId="6A00AEE1" w:rsidR="00C57D91" w:rsidRPr="00573761" w:rsidRDefault="00E461D3" w:rsidP="00127FE7">
      <w:pPr>
        <w:spacing w:before="120" w:after="120" w:line="288" w:lineRule="auto"/>
        <w:jc w:val="center"/>
        <w:rPr>
          <w:rFonts w:ascii="Albertus Extra Bold" w:hAnsi="Albertus Extra Bold" w:cs="Arial"/>
          <w:b/>
          <w:color w:val="92D050"/>
          <w:sz w:val="20"/>
          <w:szCs w:val="18"/>
        </w:rPr>
      </w:pPr>
      <w:bookmarkStart w:id="0" w:name="_Hlk151639978"/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>Gminnego Program</w:t>
      </w:r>
      <w:r w:rsid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>u</w:t>
      </w:r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 Rewitalizacji </w:t>
      </w:r>
      <w:r w:rsidR="00683F54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dla </w:t>
      </w:r>
      <w:r w:rsidR="00B22B47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Gminy </w:t>
      </w:r>
      <w:r w:rsidR="00525352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>Frampol</w:t>
      </w:r>
      <w:r w:rsidR="00683F54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 </w:t>
      </w:r>
      <w:r w:rsidR="00BB6A82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br/>
      </w:r>
      <w:r w:rsidR="00683F54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>na lata 20</w:t>
      </w:r>
      <w:r w:rsidR="00525352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>23</w:t>
      </w:r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18"/>
        </w:rPr>
        <w:t xml:space="preserve"> - 2030</w:t>
      </w:r>
      <w:bookmarkEnd w:id="0"/>
    </w:p>
    <w:p w14:paraId="0E7D8123" w14:textId="77777777" w:rsidR="002D103E" w:rsidRPr="00573761" w:rsidRDefault="002D103E" w:rsidP="00127FE7">
      <w:pPr>
        <w:spacing w:before="120" w:after="120" w:line="288" w:lineRule="auto"/>
        <w:ind w:left="-567" w:right="-567"/>
        <w:jc w:val="both"/>
        <w:rPr>
          <w:rFonts w:ascii="Bahnschrift Light" w:eastAsia="Times New Roman" w:hAnsi="Bahnschrift Light" w:cs="Arial"/>
          <w:bCs/>
          <w:sz w:val="20"/>
          <w:szCs w:val="18"/>
          <w:lang w:eastAsia="pl-PL"/>
        </w:rPr>
      </w:pPr>
    </w:p>
    <w:p w14:paraId="7FCFD39C" w14:textId="68255606" w:rsidR="00683F54" w:rsidRPr="00573761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Bahnschrift Light" w:eastAsia="Times New Roman" w:hAnsi="Bahnschrift Light" w:cs="Arial"/>
          <w:bCs/>
          <w:sz w:val="20"/>
          <w:szCs w:val="18"/>
          <w:lang w:eastAsia="pl-PL"/>
        </w:rPr>
      </w:pP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Gmina </w:t>
      </w:r>
      <w:r w:rsidR="00525352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Frampol</w:t>
      </w: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jest w trakcie </w:t>
      </w:r>
      <w:r w:rsidR="00525352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aktualizacji </w:t>
      </w:r>
      <w:r w:rsidR="009D7DA8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Gminnego</w:t>
      </w: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Programu Rewitalizacji, który określi, jakie kompleksowe działania należy podjąć na rzecz mieszkańców, przestrzeni publicznej, środowiska i gospodarki na wyznaczonym obszarze rewitalizacji.</w:t>
      </w:r>
    </w:p>
    <w:p w14:paraId="62F5F4D7" w14:textId="5AFAEA43" w:rsidR="00B22B47" w:rsidRPr="00573761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Bahnschrift Light" w:eastAsia="Times New Roman" w:hAnsi="Bahnschrift Light" w:cs="Arial"/>
          <w:b/>
          <w:sz w:val="20"/>
          <w:szCs w:val="18"/>
          <w:lang w:eastAsia="pl-PL"/>
        </w:rPr>
      </w:pPr>
      <w:r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 xml:space="preserve">Zachęcamy Państwa do zgłaszania propozycji </w:t>
      </w:r>
      <w:r w:rsidR="009D7DA8"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>przedsięwzięć</w:t>
      </w:r>
      <w:r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>, które w przysz</w:t>
      </w:r>
      <w:r w:rsidR="009D7DA8"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 xml:space="preserve">łości mogłyby </w:t>
      </w:r>
      <w:r w:rsidR="00525352"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>zostać</w:t>
      </w:r>
      <w:r w:rsidR="009D7DA8"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 xml:space="preserve"> realizowane w</w:t>
      </w:r>
      <w:r w:rsidRPr="00573761">
        <w:rPr>
          <w:rFonts w:ascii="Bahnschrift Light" w:eastAsia="Times New Roman" w:hAnsi="Bahnschrift Light" w:cs="Arial"/>
          <w:sz w:val="20"/>
          <w:szCs w:val="18"/>
          <w:lang w:eastAsia="pl-PL"/>
        </w:rPr>
        <w:t xml:space="preserve"> obszarze przeznaczonym do rewitalizacji tj</w:t>
      </w:r>
      <w:r w:rsidR="00B22B47" w:rsidRPr="00573761">
        <w:rPr>
          <w:rFonts w:ascii="Bahnschrift Light" w:eastAsia="Times New Roman" w:hAnsi="Bahnschrift Light" w:cs="Arial"/>
          <w:b/>
          <w:sz w:val="20"/>
          <w:szCs w:val="18"/>
          <w:lang w:eastAsia="pl-PL"/>
        </w:rPr>
        <w:t>.:</w:t>
      </w:r>
    </w:p>
    <w:p w14:paraId="10BECEF9" w14:textId="3D7B461C" w:rsidR="00B22B47" w:rsidRPr="00573761" w:rsidRDefault="00B22B47" w:rsidP="00B22B47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</w:pPr>
      <w:r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>Podobszar I:</w:t>
      </w:r>
      <w:r w:rsidR="00525352"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 xml:space="preserve"> centrum miasta</w:t>
      </w:r>
      <w:r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 xml:space="preserve"> </w:t>
      </w:r>
      <w:r w:rsidR="00525352"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>Frampol</w:t>
      </w:r>
      <w:r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>,</w:t>
      </w:r>
    </w:p>
    <w:p w14:paraId="0316EB65" w14:textId="260812E8" w:rsidR="00B22B47" w:rsidRPr="00573761" w:rsidRDefault="00B22B47" w:rsidP="00B22B47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</w:pPr>
      <w:r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 xml:space="preserve">Podobszar II: </w:t>
      </w:r>
      <w:r w:rsidR="00525352"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>sołectwo Teodorówka</w:t>
      </w:r>
      <w:r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>,</w:t>
      </w:r>
    </w:p>
    <w:p w14:paraId="7E304175" w14:textId="77777777" w:rsidR="00573761" w:rsidRPr="00573761" w:rsidRDefault="00B22B47" w:rsidP="00573761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</w:pPr>
      <w:r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 xml:space="preserve">Podobszar III: </w:t>
      </w:r>
      <w:r w:rsidR="00525352" w:rsidRPr="00573761">
        <w:rPr>
          <w:rFonts w:ascii="Albertus Extra Bold" w:eastAsia="Times New Roman" w:hAnsi="Albertus Extra Bold" w:cs="Arial"/>
          <w:b/>
          <w:sz w:val="20"/>
          <w:szCs w:val="18"/>
          <w:lang w:eastAsia="pl-PL"/>
        </w:rPr>
        <w:t>część sołectwa Korytków Mały.</w:t>
      </w:r>
    </w:p>
    <w:p w14:paraId="44127D0E" w14:textId="69B16CCF" w:rsidR="009D7DA8" w:rsidRPr="00573761" w:rsidRDefault="002D103E" w:rsidP="00573761">
      <w:pPr>
        <w:spacing w:before="120" w:after="120" w:line="288" w:lineRule="auto"/>
        <w:ind w:left="-567" w:right="-567" w:firstLine="567"/>
        <w:jc w:val="both"/>
        <w:rPr>
          <w:rFonts w:ascii="Bahnschrift Light" w:eastAsia="Times New Roman" w:hAnsi="Bahnschrift Light" w:cs="Arial"/>
          <w:b/>
          <w:sz w:val="20"/>
          <w:szCs w:val="18"/>
          <w:lang w:eastAsia="pl-PL"/>
        </w:rPr>
      </w:pP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Wpisanie </w:t>
      </w:r>
      <w:r w:rsidR="00525352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inwestycji</w:t>
      </w:r>
      <w:r w:rsidR="009D7DA8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</w:t>
      </w: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na listę</w:t>
      </w:r>
      <w:r w:rsidR="009D7DA8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planowanych przedsięwzięć </w:t>
      </w: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w </w:t>
      </w:r>
      <w:r w:rsidR="009D7DA8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Gminnym</w:t>
      </w: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Programie Rewitalizacji umożliwi</w:t>
      </w:r>
      <w:r w:rsidR="00573761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</w:t>
      </w:r>
      <w:r w:rsidR="00525352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G</w:t>
      </w: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>minie lub innemu uprawnionemu podmiotowi ubieganie się o środki unijne w ramach</w:t>
      </w:r>
      <w:r w:rsidR="009D7DA8"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 programu Fundusze Europejskie dla Lubelskiego 2021-2027. </w:t>
      </w:r>
    </w:p>
    <w:p w14:paraId="14544B85" w14:textId="77777777" w:rsidR="002D103E" w:rsidRPr="00573761" w:rsidRDefault="002D103E" w:rsidP="00916DDF">
      <w:pPr>
        <w:spacing w:before="120" w:after="120" w:line="288" w:lineRule="auto"/>
        <w:ind w:left="-567" w:right="-567" w:firstLine="567"/>
        <w:jc w:val="both"/>
        <w:rPr>
          <w:rFonts w:ascii="Bahnschrift Light" w:eastAsia="Times New Roman" w:hAnsi="Bahnschrift Light" w:cs="Arial"/>
          <w:bCs/>
          <w:sz w:val="18"/>
          <w:szCs w:val="18"/>
          <w:lang w:eastAsia="pl-PL"/>
        </w:rPr>
      </w:pPr>
      <w:r w:rsidRPr="00573761">
        <w:rPr>
          <w:rFonts w:ascii="Bahnschrift Light" w:eastAsia="Times New Roman" w:hAnsi="Bahnschrift Light" w:cs="Arial"/>
          <w:bCs/>
          <w:sz w:val="20"/>
          <w:szCs w:val="18"/>
          <w:lang w:eastAsia="pl-PL"/>
        </w:rPr>
        <w:t xml:space="preserve">Wskazane </w:t>
      </w:r>
      <w:r w:rsidRPr="00573761">
        <w:rPr>
          <w:rFonts w:ascii="Bahnschrift Light" w:eastAsia="Times New Roman" w:hAnsi="Bahnschrift Light" w:cs="Arial"/>
          <w:bCs/>
          <w:sz w:val="20"/>
          <w:szCs w:val="20"/>
          <w:lang w:eastAsia="pl-PL"/>
        </w:rPr>
        <w:t>przez Państwa pr</w:t>
      </w:r>
      <w:r w:rsidR="00C45ADA" w:rsidRPr="00573761">
        <w:rPr>
          <w:rFonts w:ascii="Bahnschrift Light" w:eastAsia="Times New Roman" w:hAnsi="Bahnschrift Light" w:cs="Arial"/>
          <w:bCs/>
          <w:sz w:val="20"/>
          <w:szCs w:val="20"/>
          <w:lang w:eastAsia="pl-PL"/>
        </w:rPr>
        <w:t>zedsięwzięcia</w:t>
      </w:r>
      <w:r w:rsidRPr="00573761">
        <w:rPr>
          <w:rFonts w:ascii="Bahnschrift Light" w:eastAsia="Times New Roman" w:hAnsi="Bahnschrift Light" w:cs="Arial"/>
          <w:bCs/>
          <w:sz w:val="20"/>
          <w:szCs w:val="20"/>
          <w:lang w:eastAsia="pl-PL"/>
        </w:rPr>
        <w:t xml:space="preserve"> mogą dotyczyć zarówno dzi</w:t>
      </w:r>
      <w:r w:rsidR="00B22B47" w:rsidRPr="00573761">
        <w:rPr>
          <w:rFonts w:ascii="Bahnschrift Light" w:eastAsia="Times New Roman" w:hAnsi="Bahnschrift Light" w:cs="Arial"/>
          <w:bCs/>
          <w:sz w:val="20"/>
          <w:szCs w:val="20"/>
          <w:lang w:eastAsia="pl-PL"/>
        </w:rPr>
        <w:t>ałań infrastrukturalnych, jak i </w:t>
      </w:r>
      <w:r w:rsidRPr="00573761">
        <w:rPr>
          <w:rFonts w:ascii="Bahnschrift Light" w:eastAsia="Times New Roman" w:hAnsi="Bahnschrift Light" w:cs="Arial"/>
          <w:bCs/>
          <w:sz w:val="20"/>
          <w:szCs w:val="20"/>
          <w:lang w:eastAsia="pl-PL"/>
        </w:rPr>
        <w:t>działań miękkich (szkolenia, kursy, warsztaty, itp.).</w:t>
      </w:r>
    </w:p>
    <w:p w14:paraId="00E1E119" w14:textId="77777777" w:rsidR="00683F54" w:rsidRPr="00B22B47" w:rsidRDefault="00683F54" w:rsidP="00127FE7">
      <w:pPr>
        <w:spacing w:before="120" w:after="120" w:line="288" w:lineRule="auto"/>
        <w:jc w:val="center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</w:p>
    <w:p w14:paraId="74851CE6" w14:textId="77777777" w:rsidR="007667CC" w:rsidRPr="00B22B47" w:rsidRDefault="007667CC" w:rsidP="00127FE7">
      <w:pPr>
        <w:spacing w:before="120" w:after="120" w:line="288" w:lineRule="auto"/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B22B47">
        <w:rPr>
          <w:rFonts w:ascii="Arial" w:eastAsia="Times New Roman" w:hAnsi="Arial" w:cs="Arial"/>
          <w:bCs/>
          <w:sz w:val="18"/>
          <w:szCs w:val="18"/>
          <w:lang w:eastAsia="pl-PL"/>
        </w:rPr>
        <w:br w:type="page"/>
      </w:r>
    </w:p>
    <w:p w14:paraId="31B292D3" w14:textId="77777777" w:rsidR="007667CC" w:rsidRPr="00573761" w:rsidRDefault="00466EB1" w:rsidP="00127FE7">
      <w:pPr>
        <w:spacing w:before="120" w:after="120" w:line="288" w:lineRule="auto"/>
        <w:ind w:left="-567" w:right="-567"/>
        <w:jc w:val="center"/>
        <w:rPr>
          <w:rStyle w:val="TytuZnak"/>
          <w:rFonts w:ascii="Albertus Extra Bold" w:hAnsi="Albertus Extra Bold" w:cs="Arial"/>
          <w:b/>
          <w:color w:val="92D050"/>
          <w:sz w:val="20"/>
          <w:szCs w:val="20"/>
        </w:rPr>
      </w:pPr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20"/>
        </w:rPr>
        <w:lastRenderedPageBreak/>
        <w:t xml:space="preserve">KARTA </w:t>
      </w:r>
      <w:r w:rsidR="00127FE7"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20"/>
        </w:rPr>
        <w:t>PRZEDSIĘWZIĘCIA</w:t>
      </w:r>
      <w:r w:rsidRPr="00573761">
        <w:rPr>
          <w:rStyle w:val="TytuZnak"/>
          <w:rFonts w:ascii="Albertus Extra Bold" w:hAnsi="Albertus Extra Bold" w:cs="Arial"/>
          <w:b/>
          <w:color w:val="92D050"/>
          <w:sz w:val="20"/>
          <w:szCs w:val="20"/>
        </w:rPr>
        <w:t xml:space="preserve"> REWITALIZACYJNEGO</w:t>
      </w:r>
    </w:p>
    <w:p w14:paraId="2AB783FE" w14:textId="77777777" w:rsidR="00070375" w:rsidRPr="00B22B47" w:rsidRDefault="00070375" w:rsidP="00127FE7">
      <w:pPr>
        <w:spacing w:before="120" w:after="120" w:line="288" w:lineRule="auto"/>
        <w:ind w:left="-567" w:right="-567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Style w:val="redniecieniowanie2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5953"/>
      </w:tblGrid>
      <w:tr w:rsidR="00B22B47" w:rsidRPr="00B22B47" w14:paraId="38F75CF2" w14:textId="77777777" w:rsidTr="0091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D4F6ADB" w14:textId="77777777" w:rsidR="006877FB" w:rsidRPr="00573761" w:rsidRDefault="006877FB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 xml:space="preserve">NAZWA PODMIOTU, </w:t>
            </w:r>
            <w:r w:rsidR="00B22B47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KTÓRY BĘDZIE REALIZOWAŁ PROJEKT:</w:t>
            </w:r>
          </w:p>
          <w:p w14:paraId="4AC34D9E" w14:textId="77777777" w:rsidR="002A5CC2" w:rsidRPr="00573761" w:rsidRDefault="00B22B47" w:rsidP="00B22B47">
            <w:pPr>
              <w:spacing w:before="120" w:after="120" w:line="288" w:lineRule="auto"/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np. gmina, powiat, przedsiębiorstwo, stowarzyszenie, spółdzielnia, szkoła, podmiot leczniczy itp.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857C1E" w14:textId="77777777" w:rsidR="005A15AA" w:rsidRPr="00573761" w:rsidRDefault="005A15AA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</w:p>
        </w:tc>
      </w:tr>
      <w:tr w:rsidR="00B22B47" w:rsidRPr="00B22B47" w14:paraId="289E19A0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4B585C9" w14:textId="77777777" w:rsidR="006877FB" w:rsidRPr="00573761" w:rsidRDefault="00C77447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 xml:space="preserve">DANE OSOBY ZGŁASZAJĄCEJ: </w:t>
            </w:r>
          </w:p>
        </w:tc>
        <w:tc>
          <w:tcPr>
            <w:tcW w:w="5953" w:type="dxa"/>
            <w:shd w:val="clear" w:color="auto" w:fill="FFFFFF" w:themeFill="background1"/>
          </w:tcPr>
          <w:p w14:paraId="42DA29A4" w14:textId="38DE6452" w:rsidR="006877FB" w:rsidRPr="00573761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 w:cs="Arial"/>
                <w:bCs/>
                <w:sz w:val="18"/>
                <w:szCs w:val="18"/>
              </w:rPr>
            </w:pPr>
            <w:r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……………………………</w:t>
            </w:r>
            <w:r w:rsidR="00573761"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…………………………………</w:t>
            </w:r>
            <w:r w:rsidR="00573761">
              <w:rPr>
                <w:rFonts w:ascii="Bahnschrift Light" w:hAnsi="Bahnschrift Light" w:cs="Arial"/>
                <w:bCs/>
                <w:sz w:val="18"/>
                <w:szCs w:val="18"/>
              </w:rPr>
              <w:t>…</w:t>
            </w:r>
            <w:r w:rsidR="00573761">
              <w:rPr>
                <w:rFonts w:ascii="Bahnschrift Light" w:hAnsi="Bahnschrift Light"/>
                <w:bCs/>
                <w:sz w:val="18"/>
              </w:rPr>
              <w:t>…………………………………………………………………..</w:t>
            </w:r>
          </w:p>
          <w:p w14:paraId="467C4634" w14:textId="77777777" w:rsidR="006877FB" w:rsidRPr="00573761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b/>
                <w:sz w:val="18"/>
                <w:szCs w:val="18"/>
              </w:rPr>
              <w:t xml:space="preserve">Imię i nazwisko </w:t>
            </w:r>
          </w:p>
        </w:tc>
      </w:tr>
      <w:tr w:rsidR="00B22B47" w:rsidRPr="00B22B47" w14:paraId="037383E9" w14:textId="77777777" w:rsidTr="00916DD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49D5B5" w14:textId="77777777" w:rsidR="006877FB" w:rsidRPr="00573761" w:rsidRDefault="006877FB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2F985EA4" w14:textId="107439D2" w:rsidR="00B22B47" w:rsidRPr="00573761" w:rsidRDefault="006877FB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b/>
                <w:sz w:val="18"/>
                <w:szCs w:val="18"/>
              </w:rPr>
              <w:t xml:space="preserve">Telefon: </w:t>
            </w:r>
            <w:r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……………………</w:t>
            </w:r>
            <w:r w:rsidR="00573761">
              <w:rPr>
                <w:rFonts w:ascii="Bahnschrift Light" w:hAnsi="Bahnschrift Light" w:cs="Arial"/>
                <w:bCs/>
                <w:sz w:val="18"/>
                <w:szCs w:val="18"/>
              </w:rPr>
              <w:t>…</w:t>
            </w:r>
            <w:r w:rsidR="00573761">
              <w:rPr>
                <w:rFonts w:ascii="Bahnschrift Light" w:hAnsi="Bahnschrift Light"/>
                <w:bCs/>
                <w:sz w:val="18"/>
              </w:rPr>
              <w:t>…………………………………………………..</w:t>
            </w:r>
          </w:p>
        </w:tc>
      </w:tr>
      <w:tr w:rsidR="00B22B47" w:rsidRPr="00B22B47" w14:paraId="0D16DAB9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983C51" w14:textId="77777777" w:rsidR="006877FB" w:rsidRPr="00573761" w:rsidRDefault="006877FB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84EAB85" w14:textId="71C2DF32" w:rsidR="00B22B47" w:rsidRPr="00573761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b/>
                <w:sz w:val="18"/>
                <w:szCs w:val="18"/>
              </w:rPr>
              <w:t xml:space="preserve">Adres e-mail: </w:t>
            </w:r>
            <w:r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………………</w:t>
            </w:r>
            <w:r w:rsidR="00573761">
              <w:rPr>
                <w:rFonts w:ascii="Bahnschrift Light" w:hAnsi="Bahnschrift Light" w:cs="Arial"/>
                <w:bCs/>
                <w:sz w:val="18"/>
                <w:szCs w:val="18"/>
              </w:rPr>
              <w:t>…</w:t>
            </w:r>
            <w:r w:rsidR="00573761">
              <w:rPr>
                <w:rFonts w:ascii="Bahnschrift Light" w:hAnsi="Bahnschrift Light"/>
                <w:bCs/>
                <w:sz w:val="18"/>
              </w:rPr>
              <w:t>……………………………………………………………………………………</w:t>
            </w:r>
          </w:p>
        </w:tc>
      </w:tr>
      <w:tr w:rsidR="00B22B47" w:rsidRPr="00B22B47" w14:paraId="1652AA07" w14:textId="77777777" w:rsidTr="00916DDF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0D19C23" w14:textId="77777777" w:rsidR="007667CC" w:rsidRPr="00573761" w:rsidRDefault="007906CB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 xml:space="preserve">NAZWA PRZEDSIĘWZIĘCIA:  </w:t>
            </w:r>
          </w:p>
        </w:tc>
        <w:tc>
          <w:tcPr>
            <w:tcW w:w="5953" w:type="dxa"/>
            <w:shd w:val="clear" w:color="auto" w:fill="FFFFFF" w:themeFill="background1"/>
          </w:tcPr>
          <w:p w14:paraId="445FB5A5" w14:textId="77777777" w:rsidR="007667CC" w:rsidRPr="00573761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  <w:p w14:paraId="26C846FF" w14:textId="77777777" w:rsidR="005A15AA" w:rsidRPr="00573761" w:rsidRDefault="005A15AA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  <w:p w14:paraId="6C58661F" w14:textId="77777777" w:rsidR="005A15AA" w:rsidRPr="00573761" w:rsidRDefault="005A15AA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  <w:tr w:rsidR="00B22B47" w:rsidRPr="00B22B47" w14:paraId="59E56754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C517E45" w14:textId="01E4CE8D" w:rsidR="007667CC" w:rsidRPr="00573761" w:rsidRDefault="007906CB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OPIS PRZEDSIĘWZIĘCIA ORAZ ZADANIA PLANOWANE DO REALIZACJI W RAMACH PRZEDSIĘ</w:t>
            </w:r>
            <w:r w:rsidR="00573761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W</w:t>
            </w: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ZIECIA:</w:t>
            </w:r>
          </w:p>
        </w:tc>
        <w:tc>
          <w:tcPr>
            <w:tcW w:w="5953" w:type="dxa"/>
            <w:shd w:val="clear" w:color="auto" w:fill="FFFFFF" w:themeFill="background1"/>
          </w:tcPr>
          <w:p w14:paraId="5D6611F4" w14:textId="77777777" w:rsidR="007667CC" w:rsidRPr="00573761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  <w:p w14:paraId="2FCBA545" w14:textId="77777777" w:rsidR="005A15AA" w:rsidRPr="00573761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  <w:p w14:paraId="32900390" w14:textId="77777777" w:rsidR="005A15AA" w:rsidRPr="00573761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  <w:tr w:rsidR="00B22B47" w:rsidRPr="00B22B47" w14:paraId="5A2F9CA9" w14:textId="77777777" w:rsidTr="00916DDF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B9EE50" w14:textId="77777777" w:rsidR="00C77447" w:rsidRPr="00573761" w:rsidRDefault="00C77447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ZAPLANOWANE W PRZEDSIĘWZIĘCIU UDOGODNIENIA ZAPEWNIAJĄCE DOSTĘPNOŚĆ OSOBOM ZE SZCZEGÓLNYMI POTRZEBAMI:</w:t>
            </w:r>
          </w:p>
        </w:tc>
        <w:tc>
          <w:tcPr>
            <w:tcW w:w="5953" w:type="dxa"/>
            <w:shd w:val="clear" w:color="auto" w:fill="FFFFFF" w:themeFill="background1"/>
          </w:tcPr>
          <w:p w14:paraId="07F84304" w14:textId="77777777" w:rsidR="00C77447" w:rsidRPr="00573761" w:rsidRDefault="00C77447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  <w:tr w:rsidR="00B22B47" w:rsidRPr="00B22B47" w14:paraId="42E10649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99DFAD" w14:textId="41D4BA49" w:rsidR="007667CC" w:rsidRPr="00573761" w:rsidRDefault="00C77447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LOKALIZACJA  PRZEDSIĘ</w:t>
            </w:r>
            <w:r w:rsidR="00573761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W</w:t>
            </w: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ZIECIA:</w:t>
            </w:r>
          </w:p>
        </w:tc>
        <w:tc>
          <w:tcPr>
            <w:tcW w:w="5953" w:type="dxa"/>
            <w:shd w:val="clear" w:color="auto" w:fill="FFFFFF" w:themeFill="background1"/>
          </w:tcPr>
          <w:p w14:paraId="7D26D958" w14:textId="24288FFF" w:rsidR="00916DDF" w:rsidRPr="00573761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b/>
                <w:sz w:val="18"/>
                <w:szCs w:val="18"/>
              </w:rPr>
              <w:t xml:space="preserve">Ul. </w:t>
            </w:r>
            <w:r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……………………………</w:t>
            </w:r>
            <w:r w:rsidR="00573761">
              <w:rPr>
                <w:rFonts w:ascii="Bahnschrift Light" w:hAnsi="Bahnschrift Light" w:cs="Arial"/>
                <w:bCs/>
                <w:sz w:val="18"/>
                <w:szCs w:val="18"/>
              </w:rPr>
              <w:t>…</w:t>
            </w:r>
            <w:r w:rsidR="00573761">
              <w:rPr>
                <w:rFonts w:ascii="Bahnschrift Light" w:hAnsi="Bahnschrift Light"/>
                <w:bCs/>
                <w:sz w:val="18"/>
              </w:rPr>
              <w:t>…………………………………………</w:t>
            </w:r>
          </w:p>
          <w:p w14:paraId="566CFB94" w14:textId="1045F871" w:rsidR="007667CC" w:rsidRPr="00573761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b/>
                <w:sz w:val="18"/>
                <w:szCs w:val="18"/>
              </w:rPr>
              <w:t xml:space="preserve">nr </w:t>
            </w:r>
            <w:r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</w:t>
            </w:r>
            <w:r w:rsidR="00916DDF"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</w:t>
            </w:r>
            <w:r w:rsidR="00573761">
              <w:rPr>
                <w:rFonts w:ascii="Bahnschrift Light" w:hAnsi="Bahnschrift Light" w:cs="Arial"/>
                <w:bCs/>
                <w:sz w:val="18"/>
                <w:szCs w:val="18"/>
              </w:rPr>
              <w:t>…</w:t>
            </w:r>
            <w:r w:rsidR="00573761">
              <w:rPr>
                <w:rFonts w:ascii="Bahnschrift Light" w:hAnsi="Bahnschrift Light"/>
                <w:bCs/>
                <w:sz w:val="18"/>
              </w:rPr>
              <w:t>…….</w:t>
            </w:r>
          </w:p>
          <w:p w14:paraId="2DFC4B49" w14:textId="5D386B16" w:rsidR="00C77447" w:rsidRPr="00573761" w:rsidRDefault="00C77447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b/>
                <w:sz w:val="18"/>
                <w:szCs w:val="18"/>
              </w:rPr>
              <w:t xml:space="preserve">Nr działki </w:t>
            </w:r>
            <w:r w:rsidRPr="00573761">
              <w:rPr>
                <w:rFonts w:ascii="Bahnschrift Light" w:hAnsi="Bahnschrift Light" w:cs="Arial"/>
                <w:bCs/>
                <w:sz w:val="18"/>
                <w:szCs w:val="18"/>
              </w:rPr>
              <w:t>……………………………</w:t>
            </w:r>
            <w:r w:rsidR="00573761">
              <w:rPr>
                <w:rFonts w:ascii="Bahnschrift Light" w:hAnsi="Bahnschrift Light" w:cs="Arial"/>
                <w:bCs/>
                <w:sz w:val="18"/>
                <w:szCs w:val="18"/>
              </w:rPr>
              <w:t>…</w:t>
            </w:r>
            <w:r w:rsidR="00573761">
              <w:rPr>
                <w:rFonts w:ascii="Bahnschrift Light" w:hAnsi="Bahnschrift Light"/>
                <w:bCs/>
                <w:sz w:val="18"/>
              </w:rPr>
              <w:t>…………………………….</w:t>
            </w:r>
          </w:p>
        </w:tc>
      </w:tr>
      <w:tr w:rsidR="00B22B47" w:rsidRPr="00B22B47" w14:paraId="2E8E78AE" w14:textId="77777777" w:rsidTr="00916DD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BB0565" w14:textId="18FB4BCE" w:rsidR="007667CC" w:rsidRPr="00573761" w:rsidRDefault="0095496C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 xml:space="preserve">SZACOWANA WARTOŚĆ </w:t>
            </w:r>
            <w:r w:rsidR="00C77447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PRZEDSIĘ</w:t>
            </w:r>
            <w:r w:rsidR="00573761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W</w:t>
            </w:r>
            <w:r w:rsidR="00C77447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ZIECIA:</w:t>
            </w:r>
          </w:p>
        </w:tc>
        <w:tc>
          <w:tcPr>
            <w:tcW w:w="5953" w:type="dxa"/>
            <w:shd w:val="clear" w:color="auto" w:fill="FFFFFF" w:themeFill="background1"/>
          </w:tcPr>
          <w:p w14:paraId="1ACADC98" w14:textId="77777777" w:rsidR="007667CC" w:rsidRPr="00573761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  <w:p w14:paraId="737D7215" w14:textId="77777777" w:rsidR="007667CC" w:rsidRPr="00573761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  <w:tr w:rsidR="00B22B47" w:rsidRPr="00B22B47" w14:paraId="2A908CD7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B8782A" w14:textId="77777777" w:rsidR="007667CC" w:rsidRPr="00573761" w:rsidRDefault="0095496C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PLANOWANY OKRES REALIZACJI:</w:t>
            </w:r>
          </w:p>
          <w:p w14:paraId="01E6ABA5" w14:textId="77777777" w:rsidR="007667CC" w:rsidRPr="00573761" w:rsidRDefault="00916DDF" w:rsidP="00127FE7">
            <w:pPr>
              <w:spacing w:before="120" w:after="120" w:line="288" w:lineRule="auto"/>
              <w:rPr>
                <w:rFonts w:ascii="Bahnschrift Light" w:hAnsi="Bahnschrift Light" w:cs="Arial"/>
                <w:b w:val="0"/>
                <w:bCs w:val="0"/>
                <w:color w:val="auto"/>
                <w:sz w:val="18"/>
                <w:szCs w:val="18"/>
              </w:rPr>
            </w:pPr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(mm/</w:t>
            </w:r>
            <w:proofErr w:type="spellStart"/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rrrr</w:t>
            </w:r>
            <w:proofErr w:type="spellEnd"/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 xml:space="preserve"> –mm/</w:t>
            </w:r>
            <w:proofErr w:type="spellStart"/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rrrr</w:t>
            </w:r>
            <w:proofErr w:type="spellEnd"/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5953" w:type="dxa"/>
            <w:shd w:val="clear" w:color="auto" w:fill="FFFFFF" w:themeFill="background1"/>
          </w:tcPr>
          <w:p w14:paraId="095377E4" w14:textId="77777777" w:rsidR="007667CC" w:rsidRPr="00573761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  <w:p w14:paraId="622B19FB" w14:textId="77777777" w:rsidR="007667CC" w:rsidRPr="00573761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  <w:tr w:rsidR="00B22B47" w:rsidRPr="00B22B47" w14:paraId="134591A9" w14:textId="77777777" w:rsidTr="00916DD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77D66C" w14:textId="77777777" w:rsidR="007667CC" w:rsidRPr="00573761" w:rsidRDefault="0095496C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ŹRÓDŁO FINANSOWANIA:</w:t>
            </w:r>
          </w:p>
          <w:p w14:paraId="3E699732" w14:textId="77777777" w:rsidR="007667CC" w:rsidRPr="00573761" w:rsidRDefault="00916DDF" w:rsidP="00916DDF">
            <w:pPr>
              <w:spacing w:before="120" w:after="120" w:line="288" w:lineRule="auto"/>
              <w:rPr>
                <w:rFonts w:ascii="Bahnschrift Light" w:hAnsi="Bahnschrift Light" w:cs="Arial"/>
                <w:b w:val="0"/>
                <w:bCs w:val="0"/>
                <w:color w:val="auto"/>
                <w:sz w:val="18"/>
                <w:szCs w:val="18"/>
              </w:rPr>
            </w:pPr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(fundusze UE / środki gminy / środki prywatne):</w:t>
            </w:r>
          </w:p>
        </w:tc>
        <w:tc>
          <w:tcPr>
            <w:tcW w:w="5953" w:type="dxa"/>
            <w:shd w:val="clear" w:color="auto" w:fill="FFFFFF" w:themeFill="background1"/>
          </w:tcPr>
          <w:p w14:paraId="73DA2836" w14:textId="77777777" w:rsidR="007667CC" w:rsidRPr="00573761" w:rsidRDefault="007667CC" w:rsidP="00127FE7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  <w:tr w:rsidR="00B22B47" w:rsidRPr="00B22B47" w14:paraId="1498A68E" w14:textId="77777777" w:rsidTr="0091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F1C58D" w14:textId="7B97DAAD" w:rsidR="007667CC" w:rsidRPr="00573761" w:rsidRDefault="00C77447" w:rsidP="00127FE7">
            <w:pPr>
              <w:spacing w:before="120" w:after="120" w:line="288" w:lineRule="auto"/>
              <w:rPr>
                <w:rFonts w:ascii="Albertus Extra Bold" w:hAnsi="Albertus Extra Bold" w:cs="Arial"/>
                <w:color w:val="auto"/>
                <w:sz w:val="18"/>
                <w:szCs w:val="18"/>
              </w:rPr>
            </w:pP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lastRenderedPageBreak/>
              <w:t>PROGNOZOWANE REZULTATY PLANOWANEGO PRZEDSIĘ</w:t>
            </w:r>
            <w:r w:rsidR="00573761"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W</w:t>
            </w:r>
            <w:r w:rsidRPr="00573761">
              <w:rPr>
                <w:rFonts w:ascii="Albertus Extra Bold" w:hAnsi="Albertus Extra Bold" w:cs="Arial"/>
                <w:color w:val="auto"/>
                <w:sz w:val="18"/>
                <w:szCs w:val="18"/>
              </w:rPr>
              <w:t>ZIECIA:</w:t>
            </w:r>
          </w:p>
          <w:p w14:paraId="4C34A52A" w14:textId="77777777" w:rsidR="007667CC" w:rsidRPr="00573761" w:rsidRDefault="00916DDF" w:rsidP="00127FE7">
            <w:pPr>
              <w:spacing w:before="120" w:after="120" w:line="288" w:lineRule="auto"/>
              <w:rPr>
                <w:rFonts w:ascii="Bahnschrift Light" w:hAnsi="Bahnschrift Light" w:cs="Arial"/>
                <w:b w:val="0"/>
                <w:bCs w:val="0"/>
                <w:color w:val="auto"/>
                <w:sz w:val="18"/>
                <w:szCs w:val="18"/>
              </w:rPr>
            </w:pPr>
            <w:r w:rsidRPr="00573761">
              <w:rPr>
                <w:rFonts w:ascii="Bahnschrift Light" w:hAnsi="Bahnschrift Light" w:cs="Arial"/>
                <w:b w:val="0"/>
                <w:bCs w:val="0"/>
                <w:i/>
                <w:color w:val="auto"/>
                <w:sz w:val="18"/>
                <w:szCs w:val="18"/>
              </w:rPr>
              <w:t>(znaczenie dla obszaru, wpływ na redukcję problemów, oddziaływanie na otoczenie):</w:t>
            </w:r>
          </w:p>
        </w:tc>
        <w:tc>
          <w:tcPr>
            <w:tcW w:w="5953" w:type="dxa"/>
            <w:shd w:val="clear" w:color="auto" w:fill="FFFFFF" w:themeFill="background1"/>
          </w:tcPr>
          <w:p w14:paraId="1AB10850" w14:textId="77777777" w:rsidR="007667CC" w:rsidRPr="00573761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Arial"/>
                <w:b/>
                <w:sz w:val="18"/>
                <w:szCs w:val="18"/>
              </w:rPr>
            </w:pPr>
          </w:p>
        </w:tc>
      </w:tr>
    </w:tbl>
    <w:p w14:paraId="3F3A3F9F" w14:textId="77777777" w:rsidR="007667CC" w:rsidRPr="00B22B47" w:rsidRDefault="007667C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38A78CC8" w14:textId="77777777" w:rsidR="00ED4FDF" w:rsidRPr="00B22B47" w:rsidRDefault="00ED4FDF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C5CC35E" w14:textId="77777777" w:rsidR="0076423C" w:rsidRPr="0076423C" w:rsidRDefault="0076423C" w:rsidP="0076423C">
      <w:pPr>
        <w:spacing w:before="120" w:after="120" w:line="288" w:lineRule="auto"/>
        <w:ind w:left="-567" w:right="-567"/>
        <w:jc w:val="right"/>
        <w:rPr>
          <w:rFonts w:ascii="Arial" w:hAnsi="Arial" w:cs="Arial"/>
          <w:sz w:val="18"/>
          <w:szCs w:val="18"/>
        </w:rPr>
      </w:pPr>
      <w:r w:rsidRPr="0076423C">
        <w:rPr>
          <w:rFonts w:ascii="Arial" w:hAnsi="Arial" w:cs="Arial"/>
          <w:sz w:val="18"/>
          <w:szCs w:val="18"/>
        </w:rPr>
        <w:t>…………………………………..……………….………</w:t>
      </w:r>
    </w:p>
    <w:p w14:paraId="0ED09C37" w14:textId="0DBFEBC8" w:rsidR="00916DDF" w:rsidRDefault="0076423C" w:rsidP="0076423C">
      <w:pPr>
        <w:spacing w:before="120" w:after="120" w:line="288" w:lineRule="auto"/>
        <w:ind w:left="-567" w:right="-567"/>
        <w:jc w:val="right"/>
        <w:rPr>
          <w:rFonts w:ascii="Arial" w:hAnsi="Arial" w:cs="Arial"/>
          <w:sz w:val="18"/>
          <w:szCs w:val="18"/>
          <w:highlight w:val="yellow"/>
        </w:rPr>
      </w:pPr>
      <w:r w:rsidRPr="0076423C">
        <w:rPr>
          <w:rFonts w:ascii="Arial" w:hAnsi="Arial" w:cs="Arial"/>
          <w:sz w:val="18"/>
          <w:szCs w:val="18"/>
        </w:rPr>
        <w:t>data i podpis</w:t>
      </w:r>
    </w:p>
    <w:p w14:paraId="19256445" w14:textId="77777777" w:rsidR="006848A0" w:rsidRDefault="006848A0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0DF6027C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2D20483E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345ADBDA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BF0C1C4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1C8D8817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3A2646FA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17673250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7B2F718B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0848F0C8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376F8E78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594AC1D0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D4EA35E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50C152A2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CA2B859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6CA78DC6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03682A9F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D8BF6B1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154CD848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10086B7D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1131FF3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22B05EAD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B02CA52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57D9CE06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72B64EB6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A11F2FD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7CD17EF6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0C9BEBBA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57EA181F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165CFF9C" w14:textId="77777777" w:rsidR="0076423C" w:rsidRDefault="0076423C" w:rsidP="00127FE7">
      <w:pPr>
        <w:spacing w:before="120" w:after="120" w:line="288" w:lineRule="auto"/>
        <w:ind w:left="-567" w:right="-567"/>
        <w:jc w:val="both"/>
        <w:rPr>
          <w:rFonts w:ascii="Arial" w:hAnsi="Arial" w:cs="Arial"/>
          <w:sz w:val="18"/>
          <w:szCs w:val="18"/>
        </w:rPr>
      </w:pPr>
    </w:p>
    <w:p w14:paraId="4B83D1EE" w14:textId="2742C533" w:rsidR="0076423C" w:rsidRDefault="0076423C" w:rsidP="0076423C">
      <w:pPr>
        <w:spacing w:before="120" w:after="120" w:line="288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RODO</w:t>
      </w:r>
    </w:p>
    <w:p w14:paraId="10A336FB" w14:textId="483819C7" w:rsidR="0076423C" w:rsidRPr="009272B4" w:rsidRDefault="0076423C" w:rsidP="0076423C">
      <w:pPr>
        <w:rPr>
          <w:rFonts w:ascii="Times New Roman" w:hAnsi="Times New Roman" w:cs="Times New Roman"/>
          <w:b/>
        </w:rPr>
      </w:pPr>
      <w:r w:rsidRPr="009272B4">
        <w:rPr>
          <w:rFonts w:ascii="Times New Roman" w:hAnsi="Times New Roman" w:cs="Times New Roman"/>
          <w:b/>
        </w:rPr>
        <w:t>Oświadczam, że zapoznałem/</w:t>
      </w:r>
      <w:proofErr w:type="spellStart"/>
      <w:r w:rsidRPr="009272B4">
        <w:rPr>
          <w:rFonts w:ascii="Times New Roman" w:hAnsi="Times New Roman" w:cs="Times New Roman"/>
          <w:b/>
        </w:rPr>
        <w:t>am</w:t>
      </w:r>
      <w:proofErr w:type="spellEnd"/>
      <w:r w:rsidRPr="009272B4">
        <w:rPr>
          <w:rFonts w:ascii="Times New Roman" w:hAnsi="Times New Roman" w:cs="Times New Roman"/>
          <w:b/>
        </w:rPr>
        <w:t xml:space="preserve"> się z klauzulą informacyjną o ochronie danych osobowych w związku z </w:t>
      </w:r>
      <w:bookmarkStart w:id="1" w:name="_Hlk151640541"/>
      <w:r w:rsidRPr="009272B4">
        <w:rPr>
          <w:rFonts w:ascii="Times New Roman" w:hAnsi="Times New Roman" w:cs="Times New Roman"/>
          <w:b/>
        </w:rPr>
        <w:t xml:space="preserve">prowadzonym </w:t>
      </w:r>
      <w:r w:rsidR="004337D2">
        <w:rPr>
          <w:rFonts w:ascii="Times New Roman" w:hAnsi="Times New Roman" w:cs="Times New Roman"/>
          <w:b/>
        </w:rPr>
        <w:t xml:space="preserve">naborem przedsięwzięć rewitalizacyjnych do </w:t>
      </w:r>
      <w:r w:rsidR="004337D2" w:rsidRPr="004337D2">
        <w:rPr>
          <w:rFonts w:ascii="Times New Roman" w:hAnsi="Times New Roman" w:cs="Times New Roman"/>
          <w:b/>
        </w:rPr>
        <w:t>Gminnego Programu Rewitalizacji dla Gminy Frampol na lata 2023 - 2030</w:t>
      </w:r>
      <w:r w:rsidRPr="009272B4">
        <w:rPr>
          <w:rFonts w:ascii="Times New Roman" w:hAnsi="Times New Roman" w:cs="Times New Roman"/>
          <w:b/>
        </w:rPr>
        <w:t xml:space="preserve"> roku</w:t>
      </w:r>
      <w:bookmarkEnd w:id="1"/>
      <w:r w:rsidRPr="009272B4">
        <w:rPr>
          <w:rFonts w:ascii="Times New Roman" w:hAnsi="Times New Roman" w:cs="Times New Roman"/>
          <w:b/>
        </w:rPr>
        <w:t xml:space="preserve"> o poniższej treści:</w:t>
      </w:r>
    </w:p>
    <w:p w14:paraId="6080E824" w14:textId="6A4CD661" w:rsidR="0076423C" w:rsidRPr="009272B4" w:rsidRDefault="0076423C" w:rsidP="0076423C">
      <w:pPr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 xml:space="preserve">Zgodnie z art. 13 ust. 1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 zwane RODO), w związku z </w:t>
      </w:r>
      <w:r w:rsidR="00664DEB" w:rsidRPr="00664DEB">
        <w:rPr>
          <w:rFonts w:ascii="Times New Roman" w:hAnsi="Times New Roman" w:cs="Times New Roman"/>
        </w:rPr>
        <w:t>prowadzonym naborem przedsięwzięć rewitalizacyjnych do Gminnego Programu Rewitalizacji dla Gminy Frampol na lata 2023 - 2030 roku</w:t>
      </w:r>
      <w:r w:rsidRPr="009272B4">
        <w:rPr>
          <w:rFonts w:ascii="Times New Roman" w:hAnsi="Times New Roman" w:cs="Times New Roman"/>
        </w:rPr>
        <w:t>, informujemy, że:</w:t>
      </w:r>
    </w:p>
    <w:p w14:paraId="4C568651" w14:textId="77777777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1.</w:t>
      </w:r>
      <w:r w:rsidRPr="009272B4">
        <w:rPr>
          <w:rFonts w:ascii="Times New Roman" w:hAnsi="Times New Roman" w:cs="Times New Roman"/>
        </w:rPr>
        <w:tab/>
        <w:t xml:space="preserve">Administratorem Pana/i danych osobowych jest </w:t>
      </w:r>
      <w:r w:rsidRPr="00377CDF">
        <w:rPr>
          <w:rFonts w:ascii="Times New Roman" w:hAnsi="Times New Roman" w:cs="Times New Roman"/>
          <w:szCs w:val="24"/>
        </w:rPr>
        <w:t>Gmina Frampol, reprezentowana przez Burmistrza Frampola, z siedzibą przy ul. Radzięckiej 8, 23-440 Frampol. tel. 84 685 75 09, email: umframpol@frampol.pl.</w:t>
      </w:r>
    </w:p>
    <w:p w14:paraId="2E6BB814" w14:textId="77777777" w:rsidR="0076423C" w:rsidRPr="009272B4" w:rsidRDefault="0076423C" w:rsidP="0076423C">
      <w:pPr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2.</w:t>
      </w:r>
      <w:r w:rsidRPr="009272B4">
        <w:rPr>
          <w:rFonts w:ascii="Times New Roman" w:hAnsi="Times New Roman" w:cs="Times New Roman"/>
        </w:rPr>
        <w:tab/>
        <w:t xml:space="preserve">Jeśli ma Pani/Pan pytania dotyczące sposobu i zakresu przetwarzania Pani/Pana danych osobowych w zakresie działania Urzędu Miejskiego </w:t>
      </w:r>
      <w:r>
        <w:rPr>
          <w:rFonts w:ascii="Times New Roman" w:hAnsi="Times New Roman" w:cs="Times New Roman"/>
        </w:rPr>
        <w:t>we Frampolu</w:t>
      </w:r>
      <w:r w:rsidRPr="009272B4">
        <w:rPr>
          <w:rFonts w:ascii="Times New Roman" w:hAnsi="Times New Roman" w:cs="Times New Roman"/>
        </w:rPr>
        <w:t xml:space="preserve">, a także przysługujących Pani/Panu uprawnień, może się Pani/Pan skontaktować się z Inspektorem Ochrony Danych Osobowych w za pomocą adresu </w:t>
      </w:r>
      <w:r w:rsidRPr="00377CDF">
        <w:rPr>
          <w:rFonts w:ascii="Times New Roman" w:hAnsi="Times New Roman" w:cs="Times New Roman"/>
        </w:rPr>
        <w:t>iod@frampol.pl</w:t>
      </w:r>
      <w:r w:rsidRPr="009272B4">
        <w:rPr>
          <w:rFonts w:ascii="Times New Roman" w:hAnsi="Times New Roman" w:cs="Times New Roman"/>
        </w:rPr>
        <w:t xml:space="preserve"> lub na adres </w:t>
      </w:r>
      <w:r>
        <w:rPr>
          <w:rFonts w:ascii="Times New Roman" w:hAnsi="Times New Roman" w:cs="Times New Roman"/>
        </w:rPr>
        <w:t>ul. Radzięcka 8, 23-440 Frampol.</w:t>
      </w:r>
    </w:p>
    <w:p w14:paraId="7581AB42" w14:textId="407A6599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3.</w:t>
      </w:r>
      <w:r w:rsidRPr="009272B4">
        <w:rPr>
          <w:rFonts w:ascii="Times New Roman" w:hAnsi="Times New Roman" w:cs="Times New Roman"/>
        </w:rPr>
        <w:tab/>
        <w:t xml:space="preserve">Pani/Pana dane osobowe przetwarzane będą w celu </w:t>
      </w:r>
      <w:r w:rsidR="00664DEB" w:rsidRPr="00664DEB">
        <w:rPr>
          <w:rFonts w:ascii="Times New Roman" w:hAnsi="Times New Roman" w:cs="Times New Roman"/>
        </w:rPr>
        <w:t>prowadz</w:t>
      </w:r>
      <w:r w:rsidR="00664DEB">
        <w:rPr>
          <w:rFonts w:ascii="Times New Roman" w:hAnsi="Times New Roman" w:cs="Times New Roman"/>
        </w:rPr>
        <w:t xml:space="preserve">enia </w:t>
      </w:r>
      <w:r w:rsidR="00664DEB" w:rsidRPr="00664DEB">
        <w:rPr>
          <w:rFonts w:ascii="Times New Roman" w:hAnsi="Times New Roman" w:cs="Times New Roman"/>
        </w:rPr>
        <w:t>nabor</w:t>
      </w:r>
      <w:r w:rsidR="00664DEB">
        <w:rPr>
          <w:rFonts w:ascii="Times New Roman" w:hAnsi="Times New Roman" w:cs="Times New Roman"/>
        </w:rPr>
        <w:t>u</w:t>
      </w:r>
      <w:r w:rsidR="00664DEB" w:rsidRPr="00664DEB">
        <w:rPr>
          <w:rFonts w:ascii="Times New Roman" w:hAnsi="Times New Roman" w:cs="Times New Roman"/>
        </w:rPr>
        <w:t xml:space="preserve"> przedsięwzięć rewitalizacyjnych do Gminnego Programu Rewitalizacji dla Gminy Frampol na lata 2023 - 2030 roku</w:t>
      </w:r>
      <w:r w:rsidRPr="009272B4">
        <w:rPr>
          <w:rFonts w:ascii="Times New Roman" w:hAnsi="Times New Roman" w:cs="Times New Roman"/>
        </w:rPr>
        <w:t>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0A93F492" w14:textId="6F1096AE" w:rsidR="0076423C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4.</w:t>
      </w:r>
      <w:r w:rsidRPr="009272B4">
        <w:rPr>
          <w:rFonts w:ascii="Times New Roman" w:hAnsi="Times New Roman" w:cs="Times New Roman"/>
        </w:rPr>
        <w:tab/>
        <w:t xml:space="preserve">Podanie danych osobowych jest dobrowolne, jednocześnie odmowa ich podania jest równoznaczna z brakiem możliwości udziału w </w:t>
      </w:r>
      <w:r w:rsidR="00664DEB" w:rsidRPr="00664DEB">
        <w:rPr>
          <w:rFonts w:ascii="Times New Roman" w:hAnsi="Times New Roman" w:cs="Times New Roman"/>
        </w:rPr>
        <w:t>prowadzonym nabor</w:t>
      </w:r>
      <w:r w:rsidR="00664DEB">
        <w:rPr>
          <w:rFonts w:ascii="Times New Roman" w:hAnsi="Times New Roman" w:cs="Times New Roman"/>
        </w:rPr>
        <w:t>ze</w:t>
      </w:r>
      <w:r w:rsidR="00664DEB" w:rsidRPr="00664DEB">
        <w:rPr>
          <w:rFonts w:ascii="Times New Roman" w:hAnsi="Times New Roman" w:cs="Times New Roman"/>
        </w:rPr>
        <w:t xml:space="preserve"> przedsięwzięć rewitalizacyjnych do Gminnego Programu Rewitalizacji dla Gminy Frampol na lata 2023 - 2030 roku</w:t>
      </w:r>
      <w:r w:rsidR="00664DEB">
        <w:rPr>
          <w:rFonts w:ascii="Times New Roman" w:hAnsi="Times New Roman" w:cs="Times New Roman"/>
        </w:rPr>
        <w:t>.</w:t>
      </w:r>
    </w:p>
    <w:p w14:paraId="691A4699" w14:textId="77777777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5.</w:t>
      </w:r>
      <w:r w:rsidRPr="009272B4">
        <w:rPr>
          <w:rFonts w:ascii="Times New Roman" w:hAnsi="Times New Roman" w:cs="Times New Roman"/>
        </w:rPr>
        <w:tab/>
        <w:t>Dane osobowe mogą być przekazywane innym organom i podmiotom zaangażowanym w proces opracowania strategii rozwoju wyłącznie na podstawie obowiązujących przepisów prawa, w tym ustawy o dostępie do informacji publicznej.</w:t>
      </w:r>
    </w:p>
    <w:p w14:paraId="30135950" w14:textId="77777777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6.</w:t>
      </w:r>
      <w:r w:rsidRPr="009272B4">
        <w:rPr>
          <w:rFonts w:ascii="Times New Roman" w:hAnsi="Times New Roman" w:cs="Times New Roman"/>
        </w:rPr>
        <w:tab/>
        <w:t xml:space="preserve">Podane przez Pani/Pana dane osobowe będą przetwarzane przez okres nie dłuższy niż wynikający z przepisów ustawowych z uwzględnieniem okresów przechowywania określonych w przepisach odrębnych, w tym przepisów archiwalnych. </w:t>
      </w:r>
    </w:p>
    <w:p w14:paraId="715623F5" w14:textId="77777777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7.</w:t>
      </w:r>
      <w:r w:rsidRPr="009272B4">
        <w:rPr>
          <w:rFonts w:ascii="Times New Roman" w:hAnsi="Times New Roman" w:cs="Times New Roman"/>
        </w:rPr>
        <w:tab/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 przenoszenia danych, prawo wniesienia sprzeciwu, </w:t>
      </w:r>
    </w:p>
    <w:p w14:paraId="10AE5C4D" w14:textId="77777777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8.</w:t>
      </w:r>
      <w:r w:rsidRPr="009272B4">
        <w:rPr>
          <w:rFonts w:ascii="Times New Roman" w:hAnsi="Times New Roman" w:cs="Times New Roman"/>
        </w:rPr>
        <w:tab/>
        <w:t>Ma Pan/i prawo do wniesienia skargi do Prezesa Urzędu Ochrony Danych Osobowych, ul. Stawki 2, 00-193 Warszawa, gdyby przetwarzanie Pana/i danych osobowych naruszało przepisy RODO</w:t>
      </w:r>
    </w:p>
    <w:p w14:paraId="0C17B7D7" w14:textId="77777777" w:rsidR="0076423C" w:rsidRPr="009272B4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9.</w:t>
      </w:r>
      <w:r w:rsidRPr="009272B4">
        <w:rPr>
          <w:rFonts w:ascii="Times New Roman" w:hAnsi="Times New Roman" w:cs="Times New Roman"/>
        </w:rPr>
        <w:tab/>
        <w:t>Pana/i dane osobowe mogą być przekazywane do państwa trzeciego lub organizacji międzynarodowej tylko wtedy, jeśli przewidują to odpowiednie przepisy prawa.</w:t>
      </w:r>
    </w:p>
    <w:p w14:paraId="04F4599F" w14:textId="77777777" w:rsidR="0076423C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10.</w:t>
      </w:r>
      <w:r w:rsidRPr="009272B4">
        <w:rPr>
          <w:rFonts w:ascii="Times New Roman" w:hAnsi="Times New Roman" w:cs="Times New Roman"/>
        </w:rPr>
        <w:tab/>
        <w:t>Państwa dane nie będą przetwarzane w sposób zautomatyzowany w tym także profilowane.</w:t>
      </w:r>
    </w:p>
    <w:p w14:paraId="2D1EEA2D" w14:textId="77777777" w:rsidR="0076423C" w:rsidRDefault="0076423C" w:rsidP="0076423C">
      <w:pPr>
        <w:spacing w:after="120"/>
        <w:ind w:left="142"/>
        <w:jc w:val="both"/>
        <w:rPr>
          <w:rFonts w:ascii="Times New Roman" w:hAnsi="Times New Roman" w:cs="Times New Roman"/>
        </w:rPr>
      </w:pPr>
    </w:p>
    <w:sectPr w:rsidR="0076423C" w:rsidSect="0095496C">
      <w:footerReference w:type="default" r:id="rId8"/>
      <w:pgSz w:w="11906" w:h="16838" w:code="9"/>
      <w:pgMar w:top="851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1D15" w14:textId="77777777" w:rsidR="00AD2E32" w:rsidRDefault="00AD2E32" w:rsidP="000B69BE">
      <w:pPr>
        <w:spacing w:after="0" w:line="240" w:lineRule="auto"/>
      </w:pPr>
      <w:r>
        <w:separator/>
      </w:r>
    </w:p>
  </w:endnote>
  <w:endnote w:type="continuationSeparator" w:id="0">
    <w:p w14:paraId="6AB28C79" w14:textId="77777777" w:rsidR="00AD2E32" w:rsidRDefault="00AD2E32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EB35" w14:textId="77777777" w:rsidR="000B69BE" w:rsidRDefault="000B69BE" w:rsidP="000B69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41B4" w14:textId="77777777" w:rsidR="00AD2E32" w:rsidRDefault="00AD2E32" w:rsidP="000B69BE">
      <w:pPr>
        <w:spacing w:after="0" w:line="240" w:lineRule="auto"/>
      </w:pPr>
      <w:r>
        <w:separator/>
      </w:r>
    </w:p>
  </w:footnote>
  <w:footnote w:type="continuationSeparator" w:id="0">
    <w:p w14:paraId="35914996" w14:textId="77777777" w:rsidR="00AD2E32" w:rsidRDefault="00AD2E32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A51"/>
    <w:multiLevelType w:val="hybridMultilevel"/>
    <w:tmpl w:val="9C922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91679">
    <w:abstractNumId w:val="0"/>
  </w:num>
  <w:num w:numId="2" w16cid:durableId="457720021">
    <w:abstractNumId w:val="2"/>
  </w:num>
  <w:num w:numId="3" w16cid:durableId="742218339">
    <w:abstractNumId w:val="3"/>
  </w:num>
  <w:num w:numId="4" w16cid:durableId="196688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F7"/>
    <w:rsid w:val="00017E5A"/>
    <w:rsid w:val="00023C67"/>
    <w:rsid w:val="000273D5"/>
    <w:rsid w:val="00037584"/>
    <w:rsid w:val="0004516E"/>
    <w:rsid w:val="00063729"/>
    <w:rsid w:val="00070375"/>
    <w:rsid w:val="0009738D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27FE7"/>
    <w:rsid w:val="001638AF"/>
    <w:rsid w:val="00163907"/>
    <w:rsid w:val="0017304A"/>
    <w:rsid w:val="00177A37"/>
    <w:rsid w:val="001A5D27"/>
    <w:rsid w:val="001B4CF5"/>
    <w:rsid w:val="001C5D2D"/>
    <w:rsid w:val="001D1B26"/>
    <w:rsid w:val="00202238"/>
    <w:rsid w:val="00204791"/>
    <w:rsid w:val="0020709E"/>
    <w:rsid w:val="00220AED"/>
    <w:rsid w:val="00223071"/>
    <w:rsid w:val="0023015E"/>
    <w:rsid w:val="00241D8E"/>
    <w:rsid w:val="00254429"/>
    <w:rsid w:val="002716C4"/>
    <w:rsid w:val="00284425"/>
    <w:rsid w:val="00284C73"/>
    <w:rsid w:val="00290E08"/>
    <w:rsid w:val="002A5CC2"/>
    <w:rsid w:val="002C2532"/>
    <w:rsid w:val="002C262A"/>
    <w:rsid w:val="002D103E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337D2"/>
    <w:rsid w:val="00466EB1"/>
    <w:rsid w:val="00484F41"/>
    <w:rsid w:val="004C000D"/>
    <w:rsid w:val="004C53F5"/>
    <w:rsid w:val="00525352"/>
    <w:rsid w:val="00525E4E"/>
    <w:rsid w:val="0052749C"/>
    <w:rsid w:val="00541DCC"/>
    <w:rsid w:val="00556D36"/>
    <w:rsid w:val="00557AA5"/>
    <w:rsid w:val="00564708"/>
    <w:rsid w:val="00571E58"/>
    <w:rsid w:val="00572EBE"/>
    <w:rsid w:val="00573761"/>
    <w:rsid w:val="0059539C"/>
    <w:rsid w:val="005A15AA"/>
    <w:rsid w:val="005A1BB4"/>
    <w:rsid w:val="005B36C1"/>
    <w:rsid w:val="005C560F"/>
    <w:rsid w:val="005D5CA9"/>
    <w:rsid w:val="00641EE5"/>
    <w:rsid w:val="00662A1A"/>
    <w:rsid w:val="00664DEB"/>
    <w:rsid w:val="00683F54"/>
    <w:rsid w:val="006848A0"/>
    <w:rsid w:val="006877FB"/>
    <w:rsid w:val="00690C3B"/>
    <w:rsid w:val="006B23E8"/>
    <w:rsid w:val="006B4EC9"/>
    <w:rsid w:val="006B630A"/>
    <w:rsid w:val="006C1D78"/>
    <w:rsid w:val="006C3795"/>
    <w:rsid w:val="006D43C7"/>
    <w:rsid w:val="00714051"/>
    <w:rsid w:val="0076350C"/>
    <w:rsid w:val="00763BBC"/>
    <w:rsid w:val="0076423C"/>
    <w:rsid w:val="00765C73"/>
    <w:rsid w:val="007667CC"/>
    <w:rsid w:val="00766E59"/>
    <w:rsid w:val="00780F34"/>
    <w:rsid w:val="007906CB"/>
    <w:rsid w:val="00793E59"/>
    <w:rsid w:val="007A6D1B"/>
    <w:rsid w:val="007D6EFE"/>
    <w:rsid w:val="007E4C25"/>
    <w:rsid w:val="007E56DB"/>
    <w:rsid w:val="008225B7"/>
    <w:rsid w:val="00822726"/>
    <w:rsid w:val="0082446B"/>
    <w:rsid w:val="00844C07"/>
    <w:rsid w:val="00846273"/>
    <w:rsid w:val="00855FE7"/>
    <w:rsid w:val="00861B1E"/>
    <w:rsid w:val="00875BF7"/>
    <w:rsid w:val="00887826"/>
    <w:rsid w:val="00891429"/>
    <w:rsid w:val="008A71F3"/>
    <w:rsid w:val="009068E3"/>
    <w:rsid w:val="00916DDF"/>
    <w:rsid w:val="00926424"/>
    <w:rsid w:val="009316A8"/>
    <w:rsid w:val="0095496C"/>
    <w:rsid w:val="00975E65"/>
    <w:rsid w:val="0098420C"/>
    <w:rsid w:val="009872D5"/>
    <w:rsid w:val="009A622B"/>
    <w:rsid w:val="009B17FF"/>
    <w:rsid w:val="009C6DB3"/>
    <w:rsid w:val="009D7DA8"/>
    <w:rsid w:val="009D7EC3"/>
    <w:rsid w:val="00A8222D"/>
    <w:rsid w:val="00A91FD8"/>
    <w:rsid w:val="00AA0274"/>
    <w:rsid w:val="00AC016A"/>
    <w:rsid w:val="00AD2E32"/>
    <w:rsid w:val="00AE5BC0"/>
    <w:rsid w:val="00AF25E3"/>
    <w:rsid w:val="00B2056F"/>
    <w:rsid w:val="00B22B47"/>
    <w:rsid w:val="00B428D3"/>
    <w:rsid w:val="00BB6A82"/>
    <w:rsid w:val="00BC60EC"/>
    <w:rsid w:val="00BC701A"/>
    <w:rsid w:val="00BE0C73"/>
    <w:rsid w:val="00BE14B6"/>
    <w:rsid w:val="00BE1861"/>
    <w:rsid w:val="00BE5CC1"/>
    <w:rsid w:val="00BF6422"/>
    <w:rsid w:val="00C00368"/>
    <w:rsid w:val="00C20632"/>
    <w:rsid w:val="00C22D46"/>
    <w:rsid w:val="00C270F7"/>
    <w:rsid w:val="00C45ADA"/>
    <w:rsid w:val="00C51F0E"/>
    <w:rsid w:val="00C52E3D"/>
    <w:rsid w:val="00C57D91"/>
    <w:rsid w:val="00C60210"/>
    <w:rsid w:val="00C63C5C"/>
    <w:rsid w:val="00C6654D"/>
    <w:rsid w:val="00C77447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C20A5"/>
    <w:rsid w:val="00DD3CE7"/>
    <w:rsid w:val="00E16EA5"/>
    <w:rsid w:val="00E20A78"/>
    <w:rsid w:val="00E20CD4"/>
    <w:rsid w:val="00E22FB3"/>
    <w:rsid w:val="00E45CAA"/>
    <w:rsid w:val="00E461D3"/>
    <w:rsid w:val="00E76D40"/>
    <w:rsid w:val="00E847C1"/>
    <w:rsid w:val="00E97C62"/>
    <w:rsid w:val="00EB7288"/>
    <w:rsid w:val="00EC1FD9"/>
    <w:rsid w:val="00ED4FDF"/>
    <w:rsid w:val="00F12BA6"/>
    <w:rsid w:val="00F178EC"/>
    <w:rsid w:val="00F21FB4"/>
    <w:rsid w:val="00F24A2E"/>
    <w:rsid w:val="00F266B0"/>
    <w:rsid w:val="00F337D3"/>
    <w:rsid w:val="00F33F11"/>
    <w:rsid w:val="00F55DF2"/>
    <w:rsid w:val="00F97AEF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1CEE"/>
  <w15:docId w15:val="{FA8F5F14-5CCA-4507-95E0-C20E58E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">
    <w:name w:val="Medium Shading 2"/>
    <w:basedOn w:val="Standardowy"/>
    <w:uiPriority w:val="64"/>
    <w:rsid w:val="00C77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oniatowa">
  <a:themeElements>
    <a:clrScheme name="Biłgoraj LPR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0000"/>
      </a:accent2>
      <a:accent3>
        <a:srgbClr val="000066"/>
      </a:accent3>
      <a:accent4>
        <a:srgbClr val="336699"/>
      </a:accent4>
      <a:accent5>
        <a:srgbClr val="9E9273"/>
      </a:accent5>
      <a:accent6>
        <a:srgbClr val="7E848D"/>
      </a:accent6>
      <a:hlink>
        <a:srgbClr val="00C8C3"/>
      </a:hlink>
      <a:folHlink>
        <a:srgbClr val="32525C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25B4-3EE0-4381-AFFB-9C6CE325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Sylwia Sokołowska</cp:lastModifiedBy>
  <cp:revision>2</cp:revision>
  <cp:lastPrinted>2016-12-21T12:09:00Z</cp:lastPrinted>
  <dcterms:created xsi:type="dcterms:W3CDTF">2023-11-23T13:03:00Z</dcterms:created>
  <dcterms:modified xsi:type="dcterms:W3CDTF">2023-11-23T13:03:00Z</dcterms:modified>
</cp:coreProperties>
</file>